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BB352" w14:textId="77777777" w:rsidR="00720093" w:rsidRPr="00720093" w:rsidRDefault="00720093" w:rsidP="00720093">
      <w:pPr>
        <w:jc w:val="both"/>
        <w:rPr>
          <w:rFonts w:ascii="Avenir Next LT Pro" w:eastAsia="Times New Roman" w:hAnsi="Avenir Next LT Pro"/>
        </w:rPr>
      </w:pPr>
    </w:p>
    <w:p w14:paraId="1DDF87D8" w14:textId="77777777" w:rsidR="00294DA8" w:rsidRDefault="00294DA8" w:rsidP="00FF3642">
      <w:pPr>
        <w:pStyle w:val="PlainText"/>
        <w:rPr>
          <w:rFonts w:ascii="Avenir Next LT Pro" w:hAnsi="Avenir Next LT Pro"/>
          <w:i/>
          <w:iCs/>
        </w:rPr>
      </w:pPr>
    </w:p>
    <w:p w14:paraId="3959FAA3" w14:textId="14617C11" w:rsidR="00FF3642" w:rsidRDefault="00C12BB7" w:rsidP="00726D6E">
      <w:pPr>
        <w:spacing w:after="0"/>
        <w:jc w:val="both"/>
        <w:rPr>
          <w:rFonts w:ascii="Avenir Next LT Pro" w:hAnsi="Avenir Next LT Pro"/>
          <w:color w:val="70AD47" w:themeColor="accent6"/>
        </w:rPr>
      </w:pPr>
      <w:r>
        <w:rPr>
          <w:rFonts w:ascii="Avenir Next LT Pro" w:hAnsi="Avenir Next LT Pro"/>
          <w:color w:val="70AD47" w:themeColor="accent6"/>
        </w:rPr>
        <w:t xml:space="preserve">BUSINESS DIRECTOR, CLIENT LEADERSHIP </w:t>
      </w:r>
      <w:r w:rsidR="00726D6E">
        <w:rPr>
          <w:rFonts w:ascii="Avenir Next LT Pro" w:hAnsi="Avenir Next LT Pro"/>
          <w:color w:val="70AD47" w:themeColor="accent6"/>
        </w:rPr>
        <w:t>(</w:t>
      </w:r>
      <w:r w:rsidR="00FF3642" w:rsidRPr="00726D6E">
        <w:rPr>
          <w:rFonts w:ascii="Avenir Next LT Pro" w:hAnsi="Avenir Next LT Pro"/>
          <w:color w:val="70AD47" w:themeColor="accent6"/>
        </w:rPr>
        <w:t>CENTRAL LONDON</w:t>
      </w:r>
      <w:r w:rsidR="00726D6E">
        <w:rPr>
          <w:rFonts w:ascii="Avenir Next LT Pro" w:hAnsi="Avenir Next LT Pro"/>
          <w:color w:val="70AD47" w:themeColor="accent6"/>
        </w:rPr>
        <w:t>)</w:t>
      </w:r>
    </w:p>
    <w:p w14:paraId="2252B2B8" w14:textId="77777777" w:rsidR="00726D6E" w:rsidRDefault="00726D6E" w:rsidP="00726D6E">
      <w:pPr>
        <w:spacing w:after="0"/>
        <w:jc w:val="both"/>
        <w:rPr>
          <w:rFonts w:ascii="Avenir Next LT Pro" w:hAnsi="Avenir Next LT Pro"/>
          <w:color w:val="70AD47" w:themeColor="accent6"/>
        </w:rPr>
      </w:pPr>
    </w:p>
    <w:p w14:paraId="1E7A7511" w14:textId="26106AE0" w:rsidR="00726D6E" w:rsidRPr="00726D6E" w:rsidRDefault="00726D6E" w:rsidP="00726D6E">
      <w:pPr>
        <w:spacing w:after="0"/>
        <w:jc w:val="both"/>
        <w:rPr>
          <w:rFonts w:ascii="Avenir Next LT Pro" w:hAnsi="Avenir Next LT Pro"/>
          <w:color w:val="70AD47" w:themeColor="accent6"/>
        </w:rPr>
      </w:pPr>
      <w:r>
        <w:rPr>
          <w:rFonts w:ascii="Avenir Next LT Pro" w:hAnsi="Avenir Next LT Pro"/>
          <w:color w:val="70AD47" w:themeColor="accent6"/>
        </w:rPr>
        <w:t>ABOUT US</w:t>
      </w:r>
    </w:p>
    <w:p w14:paraId="4BF120FF" w14:textId="77777777" w:rsidR="00FF3642" w:rsidRPr="007D43CE" w:rsidRDefault="00FF3642" w:rsidP="00FF3642">
      <w:pPr>
        <w:pStyle w:val="PlainText"/>
        <w:rPr>
          <w:rFonts w:ascii="Avenir Next LT Pro" w:hAnsi="Avenir Next LT Pro"/>
          <w:i/>
          <w:iCs/>
        </w:rPr>
      </w:pPr>
    </w:p>
    <w:p w14:paraId="7C8BB20C" w14:textId="6C9BD173" w:rsidR="00FF3642" w:rsidRPr="007D43CE" w:rsidRDefault="00FF3642" w:rsidP="00FF3642">
      <w:pPr>
        <w:jc w:val="both"/>
        <w:rPr>
          <w:rFonts w:ascii="Avenir Next LT Pro" w:hAnsi="Avenir Next LT Pro"/>
          <w:i/>
          <w:iCs/>
        </w:rPr>
      </w:pPr>
      <w:r w:rsidRPr="007D43CE">
        <w:rPr>
          <w:rFonts w:ascii="Avenir Next LT Pro" w:eastAsia="Times New Roman" w:hAnsi="Avenir Next LT Pro" w:cstheme="minorHAnsi"/>
          <w:i/>
          <w:iCs/>
          <w:color w:val="262626" w:themeColor="text1" w:themeTint="D9"/>
        </w:rPr>
        <w:t xml:space="preserve">Are you looking for a role where you will be </w:t>
      </w:r>
      <w:r w:rsidRPr="007D43CE">
        <w:rPr>
          <w:rFonts w:ascii="Avenir Next LT Pro" w:eastAsia="Times New Roman" w:hAnsi="Avenir Next LT Pro" w:cstheme="minorHAnsi"/>
          <w:i/>
          <w:iCs/>
          <w:color w:val="404040" w:themeColor="text1" w:themeTint="BF"/>
        </w:rPr>
        <w:t xml:space="preserve">given unrivalled opportunities to develop </w:t>
      </w:r>
      <w:r w:rsidRPr="007D43CE">
        <w:rPr>
          <w:rFonts w:ascii="Avenir Next LT Pro" w:eastAsia="Times New Roman" w:hAnsi="Avenir Next LT Pro" w:cstheme="minorHAnsi"/>
          <w:i/>
          <w:iCs/>
          <w:color w:val="262626" w:themeColor="text1" w:themeTint="D9"/>
        </w:rPr>
        <w:t xml:space="preserve">your career in media planning and buying? Where you will have full autonomy for </w:t>
      </w:r>
      <w:r w:rsidRPr="007D43CE">
        <w:rPr>
          <w:rFonts w:ascii="Avenir Next LT Pro" w:hAnsi="Avenir Next LT Pro"/>
          <w:i/>
          <w:iCs/>
        </w:rPr>
        <w:t>leading and overseeing the development and execution of strategic response driven media plans for our clients</w:t>
      </w:r>
      <w:r w:rsidR="00100D19">
        <w:rPr>
          <w:rFonts w:ascii="Avenir Next LT Pro" w:hAnsi="Avenir Next LT Pro"/>
          <w:i/>
          <w:iCs/>
        </w:rPr>
        <w:t>?</w:t>
      </w:r>
      <w:r w:rsidRPr="007D43CE">
        <w:rPr>
          <w:rFonts w:ascii="Avenir Next LT Pro" w:hAnsi="Avenir Next LT Pro"/>
          <w:i/>
          <w:iCs/>
        </w:rPr>
        <w:t xml:space="preserve"> An opportunity that will enable you to take the next step in your career working for a</w:t>
      </w:r>
      <w:r w:rsidR="00100D19">
        <w:rPr>
          <w:rFonts w:ascii="Avenir Next LT Pro" w:hAnsi="Avenir Next LT Pro"/>
          <w:i/>
          <w:iCs/>
        </w:rPr>
        <w:t xml:space="preserve"> </w:t>
      </w:r>
      <w:r w:rsidRPr="007D43CE">
        <w:rPr>
          <w:rFonts w:ascii="Avenir Next LT Pro" w:hAnsi="Avenir Next LT Pro"/>
          <w:i/>
          <w:iCs/>
        </w:rPr>
        <w:t>privately owned agency that is committed to working with you to fulfil your potential.</w:t>
      </w:r>
    </w:p>
    <w:p w14:paraId="163A6747" w14:textId="77777777" w:rsidR="00FF3642" w:rsidRPr="007D43CE" w:rsidRDefault="00FF3642" w:rsidP="00FF3642">
      <w:pPr>
        <w:jc w:val="both"/>
        <w:rPr>
          <w:rFonts w:ascii="Avenir Next LT Pro" w:eastAsia="Times New Roman" w:hAnsi="Avenir Next LT Pro" w:cstheme="minorHAnsi"/>
          <w:i/>
          <w:iCs/>
          <w:color w:val="262626" w:themeColor="text1" w:themeTint="D9"/>
        </w:rPr>
      </w:pPr>
      <w:r w:rsidRPr="007D43CE">
        <w:rPr>
          <w:rFonts w:ascii="Avenir Next LT Pro" w:eastAsia="Times New Roman" w:hAnsi="Avenir Next LT Pro" w:cstheme="minorHAnsi"/>
          <w:i/>
          <w:iCs/>
          <w:color w:val="262626" w:themeColor="text1" w:themeTint="D9"/>
        </w:rPr>
        <w:t>We’re Smithfield, an independent media planning and buying agency founded in 2011. We specialise in brand response and performance media, so we love measuring business outcomes for our clients.</w:t>
      </w:r>
    </w:p>
    <w:p w14:paraId="5998DE71" w14:textId="7AE142BB" w:rsidR="00FF3642" w:rsidRDefault="002E5C51" w:rsidP="00FF3642">
      <w:pPr>
        <w:pStyle w:val="PlainText"/>
        <w:jc w:val="both"/>
        <w:rPr>
          <w:rFonts w:ascii="Avenir Next LT Pro" w:hAnsi="Avenir Next LT Pro" w:cstheme="minorHAnsi"/>
          <w:i/>
          <w:iCs/>
        </w:rPr>
      </w:pPr>
      <w:r>
        <w:rPr>
          <w:rFonts w:ascii="Avenir Next LT Pro" w:hAnsi="Avenir Next LT Pro" w:cstheme="minorHAnsi"/>
          <w:i/>
          <w:iCs/>
          <w:color w:val="262626" w:themeColor="text1" w:themeTint="D9"/>
        </w:rPr>
        <w:t>And we</w:t>
      </w:r>
      <w:r w:rsidR="00FF3642" w:rsidRPr="007D43CE">
        <w:rPr>
          <w:rFonts w:ascii="Avenir Next LT Pro" w:hAnsi="Avenir Next LT Pro" w:cstheme="minorHAnsi"/>
          <w:i/>
          <w:iCs/>
          <w:color w:val="262626" w:themeColor="text1" w:themeTint="D9"/>
        </w:rPr>
        <w:t xml:space="preserve"> recognise that the award-winning work we produce for our clients can only be as good as the people we employ</w:t>
      </w:r>
      <w:r w:rsidR="00FF3642" w:rsidRPr="007D43CE">
        <w:rPr>
          <w:rFonts w:ascii="Avenir Next LT Pro" w:hAnsi="Avenir Next LT Pro" w:cstheme="minorHAnsi"/>
          <w:i/>
          <w:iCs/>
        </w:rPr>
        <w:t xml:space="preserve">. </w:t>
      </w:r>
    </w:p>
    <w:p w14:paraId="220746D7" w14:textId="77777777" w:rsidR="00720093" w:rsidRPr="00720093" w:rsidRDefault="00720093" w:rsidP="00720093">
      <w:pPr>
        <w:jc w:val="both"/>
        <w:rPr>
          <w:rFonts w:ascii="Avenir Next LT Pro" w:hAnsi="Avenir Next LT Pro"/>
        </w:rPr>
      </w:pPr>
    </w:p>
    <w:p w14:paraId="279E65B8" w14:textId="7B4D865C" w:rsidR="00203050" w:rsidRDefault="00D770EA" w:rsidP="003E6AFC">
      <w:pPr>
        <w:spacing w:after="0"/>
        <w:jc w:val="both"/>
        <w:rPr>
          <w:rFonts w:ascii="Avenir Next LT Pro" w:hAnsi="Avenir Next LT Pro"/>
          <w:color w:val="70AD47" w:themeColor="accent6"/>
        </w:rPr>
      </w:pPr>
      <w:r w:rsidRPr="00D770EA">
        <w:rPr>
          <w:rFonts w:ascii="Avenir Next LT Pro" w:hAnsi="Avenir Next LT Pro"/>
          <w:color w:val="70AD47" w:themeColor="accent6"/>
        </w:rPr>
        <w:t>JOB DESCRIPTION</w:t>
      </w:r>
    </w:p>
    <w:p w14:paraId="2F3A77DD" w14:textId="77777777" w:rsidR="001B37C0" w:rsidRDefault="001B37C0" w:rsidP="003E6AFC">
      <w:pPr>
        <w:spacing w:after="0"/>
        <w:jc w:val="both"/>
        <w:rPr>
          <w:rFonts w:ascii="Avenir Next LT Pro" w:hAnsi="Avenir Next LT Pro"/>
          <w:color w:val="70AD47" w:themeColor="accent6"/>
        </w:rPr>
      </w:pPr>
    </w:p>
    <w:p w14:paraId="04E6FFFA" w14:textId="4E1886BC" w:rsidR="00C91F54" w:rsidRDefault="00CD7F17" w:rsidP="00DB66BA">
      <w:pPr>
        <w:pStyle w:val="PlainText"/>
        <w:jc w:val="both"/>
        <w:rPr>
          <w:rFonts w:ascii="Avenir Next LT Pro" w:hAnsi="Avenir Next LT Pro"/>
        </w:rPr>
      </w:pPr>
      <w:r w:rsidRPr="00CD7F17">
        <w:rPr>
          <w:rFonts w:ascii="Avenir Next LT Pro" w:hAnsi="Avenir Next LT Pro"/>
        </w:rPr>
        <w:t>As Business Director, you will lead and oversee the development, execution, and continuous refinement of strategic media plans for a diverse range of clients, including Hollywood Bowl Group and Ascot.</w:t>
      </w:r>
      <w:r>
        <w:rPr>
          <w:rFonts w:ascii="Avenir Next LT Pro" w:hAnsi="Avenir Next LT Pro"/>
        </w:rPr>
        <w:t xml:space="preserve"> </w:t>
      </w:r>
    </w:p>
    <w:p w14:paraId="1C6E6847" w14:textId="77777777" w:rsidR="00275CD4" w:rsidRDefault="00275CD4" w:rsidP="00DB66BA">
      <w:pPr>
        <w:pStyle w:val="PlainText"/>
        <w:jc w:val="both"/>
        <w:rPr>
          <w:rFonts w:ascii="Avenir Next LT Pro" w:hAnsi="Avenir Next LT Pro"/>
        </w:rPr>
      </w:pPr>
    </w:p>
    <w:p w14:paraId="270F5E6E" w14:textId="77777777" w:rsidR="00CD7F17" w:rsidRPr="00CD7F17" w:rsidRDefault="00CD7F17" w:rsidP="00CD7F17">
      <w:pPr>
        <w:pStyle w:val="PlainText"/>
        <w:jc w:val="both"/>
        <w:rPr>
          <w:rFonts w:ascii="Avenir Next LT Pro" w:hAnsi="Avenir Next LT Pro"/>
        </w:rPr>
      </w:pPr>
      <w:r w:rsidRPr="00CD7F17">
        <w:rPr>
          <w:rFonts w:ascii="Avenir Next LT Pro" w:hAnsi="Avenir Next LT Pro"/>
        </w:rPr>
        <w:t>This role requires a blend of media expertise, strategic communications thinking, and leadership to ensure our media planning not only delivers business results but also drives transformation and long-term brand growth. You will work closely with client stakeholders, as well as the agency senior leadership team and all agency staff, to ensure that our approach to media is both commercially effective and communications-smart.</w:t>
      </w:r>
    </w:p>
    <w:p w14:paraId="70B4864A" w14:textId="77777777" w:rsidR="00CD7F17" w:rsidRDefault="00CD7F17" w:rsidP="00DB66BA">
      <w:pPr>
        <w:pStyle w:val="PlainText"/>
        <w:jc w:val="both"/>
        <w:rPr>
          <w:rFonts w:ascii="Avenir Next LT Pro" w:hAnsi="Avenir Next LT Pro"/>
        </w:rPr>
      </w:pPr>
    </w:p>
    <w:p w14:paraId="062925FD" w14:textId="77777777" w:rsidR="00567ABA" w:rsidRDefault="00567ABA" w:rsidP="00DB66BA">
      <w:pPr>
        <w:pStyle w:val="PlainText"/>
        <w:jc w:val="both"/>
        <w:rPr>
          <w:rFonts w:ascii="Avenir Next LT Pro" w:hAnsi="Avenir Next LT Pro"/>
        </w:rPr>
      </w:pPr>
    </w:p>
    <w:p w14:paraId="5107222A" w14:textId="665E51C5" w:rsidR="00567ABA" w:rsidRDefault="00567ABA" w:rsidP="00DB66BA">
      <w:pPr>
        <w:pStyle w:val="PlainText"/>
        <w:jc w:val="both"/>
        <w:rPr>
          <w:rFonts w:ascii="Avenir Next LT Pro" w:hAnsi="Avenir Next LT Pro"/>
          <w:color w:val="70AD47" w:themeColor="accent6"/>
        </w:rPr>
      </w:pPr>
      <w:r w:rsidRPr="007E138E">
        <w:rPr>
          <w:rFonts w:ascii="Avenir Next LT Pro" w:hAnsi="Avenir Next LT Pro"/>
          <w:color w:val="70AD47" w:themeColor="accent6"/>
        </w:rPr>
        <w:t>W</w:t>
      </w:r>
      <w:r w:rsidR="00EB6F89">
        <w:rPr>
          <w:rFonts w:ascii="Avenir Next LT Pro" w:hAnsi="Avenir Next LT Pro"/>
          <w:color w:val="70AD47" w:themeColor="accent6"/>
        </w:rPr>
        <w:t>HAT YOU CAN EXPECT FROM SMITHFIELD</w:t>
      </w:r>
      <w:r w:rsidR="005D27CA">
        <w:rPr>
          <w:rFonts w:ascii="Avenir Next LT Pro" w:hAnsi="Avenir Next LT Pro"/>
          <w:color w:val="70AD47" w:themeColor="accent6"/>
        </w:rPr>
        <w:t>:</w:t>
      </w:r>
    </w:p>
    <w:p w14:paraId="16D07161" w14:textId="77777777" w:rsidR="00525D5D" w:rsidRDefault="00525D5D" w:rsidP="00DB66BA">
      <w:pPr>
        <w:pStyle w:val="PlainText"/>
        <w:jc w:val="both"/>
        <w:rPr>
          <w:rFonts w:ascii="Avenir Next LT Pro" w:hAnsi="Avenir Next LT Pro"/>
          <w:color w:val="70AD47" w:themeColor="accent6"/>
        </w:rPr>
      </w:pPr>
    </w:p>
    <w:p w14:paraId="1EB0F920" w14:textId="6039DDEF" w:rsidR="00525D5D" w:rsidRDefault="00622F2C" w:rsidP="00DB66BA">
      <w:pPr>
        <w:pStyle w:val="PlainText"/>
        <w:jc w:val="both"/>
        <w:rPr>
          <w:rFonts w:ascii="Avenir Next LT Pro" w:hAnsi="Avenir Next LT Pro"/>
          <w:color w:val="262626" w:themeColor="text1" w:themeTint="D9"/>
        </w:rPr>
      </w:pPr>
      <w:r w:rsidRPr="00525D5D">
        <w:rPr>
          <w:rFonts w:ascii="Avenir Next LT Pro" w:hAnsi="Avenir Next LT Pro"/>
          <w:color w:val="262626" w:themeColor="text1" w:themeTint="D9"/>
        </w:rPr>
        <w:t>It’s</w:t>
      </w:r>
      <w:r w:rsidR="00525D5D" w:rsidRPr="00525D5D">
        <w:rPr>
          <w:rFonts w:ascii="Avenir Next LT Pro" w:hAnsi="Avenir Next LT Pro"/>
          <w:color w:val="262626" w:themeColor="text1" w:themeTint="D9"/>
        </w:rPr>
        <w:t xml:space="preserve"> important that you know what you can expect if you join Smithfield.</w:t>
      </w:r>
    </w:p>
    <w:p w14:paraId="132AABF9" w14:textId="77777777" w:rsidR="0086609B" w:rsidRDefault="0086609B" w:rsidP="00DB66BA">
      <w:pPr>
        <w:pStyle w:val="PlainText"/>
        <w:jc w:val="both"/>
        <w:rPr>
          <w:rFonts w:ascii="Avenir Next LT Pro" w:hAnsi="Avenir Next LT Pro"/>
          <w:color w:val="262626" w:themeColor="text1" w:themeTint="D9"/>
        </w:rPr>
      </w:pPr>
    </w:p>
    <w:p w14:paraId="3E1A0970" w14:textId="77777777" w:rsidR="0086609B" w:rsidRDefault="0086609B" w:rsidP="0086609B">
      <w:pPr>
        <w:pStyle w:val="PlainText"/>
        <w:jc w:val="both"/>
        <w:rPr>
          <w:rFonts w:ascii="Avenir Next LT Pro" w:hAnsi="Avenir Next LT Pro"/>
          <w:color w:val="262626" w:themeColor="text1" w:themeTint="D9"/>
        </w:rPr>
      </w:pPr>
      <w:r>
        <w:rPr>
          <w:rFonts w:ascii="Avenir Next LT Pro" w:hAnsi="Avenir Next LT Pro"/>
          <w:color w:val="262626" w:themeColor="text1" w:themeTint="D9"/>
        </w:rPr>
        <w:t>Our success is driven by the talented people who comprise the Smithfield team; our business ethos is one of collaboration and sharing knowledge and information.</w:t>
      </w:r>
    </w:p>
    <w:p w14:paraId="7CE7F800" w14:textId="77777777" w:rsidR="00525D5D" w:rsidRDefault="00525D5D" w:rsidP="00DB66BA">
      <w:pPr>
        <w:pStyle w:val="PlainText"/>
        <w:jc w:val="both"/>
        <w:rPr>
          <w:rFonts w:ascii="Avenir Next LT Pro" w:hAnsi="Avenir Next LT Pro"/>
          <w:color w:val="262626" w:themeColor="text1" w:themeTint="D9"/>
        </w:rPr>
      </w:pPr>
    </w:p>
    <w:p w14:paraId="4B4CA25F" w14:textId="4C4A43C8" w:rsidR="00F1106B" w:rsidRDefault="00C77D34" w:rsidP="009F051A">
      <w:pPr>
        <w:jc w:val="both"/>
        <w:rPr>
          <w:rFonts w:ascii="Avenir Next LT Pro" w:hAnsi="Avenir Next LT Pro"/>
          <w:color w:val="262626" w:themeColor="text1" w:themeTint="D9"/>
        </w:rPr>
      </w:pPr>
      <w:r>
        <w:rPr>
          <w:rFonts w:ascii="Avenir Next LT Pro" w:hAnsi="Avenir Next LT Pro"/>
          <w:color w:val="262626" w:themeColor="text1" w:themeTint="D9"/>
        </w:rPr>
        <w:t>You</w:t>
      </w:r>
      <w:r w:rsidR="00935200" w:rsidRPr="0016316C">
        <w:rPr>
          <w:rFonts w:ascii="Avenir Next LT Pro" w:hAnsi="Avenir Next LT Pro"/>
          <w:color w:val="262626" w:themeColor="text1" w:themeTint="D9"/>
        </w:rPr>
        <w:t xml:space="preserve"> will have the opportunity to be accountable for your own </w:t>
      </w:r>
      <w:r w:rsidR="00A80A94" w:rsidRPr="0016316C">
        <w:rPr>
          <w:rFonts w:ascii="Avenir Next LT Pro" w:hAnsi="Avenir Next LT Pro"/>
          <w:color w:val="262626" w:themeColor="text1" w:themeTint="D9"/>
        </w:rPr>
        <w:t>career</w:t>
      </w:r>
      <w:r w:rsidR="00935200" w:rsidRPr="0016316C">
        <w:rPr>
          <w:rFonts w:ascii="Avenir Next LT Pro" w:hAnsi="Avenir Next LT Pro"/>
          <w:color w:val="262626" w:themeColor="text1" w:themeTint="D9"/>
        </w:rPr>
        <w:t xml:space="preserve"> developmen</w:t>
      </w:r>
      <w:r w:rsidR="0086609B">
        <w:rPr>
          <w:rFonts w:ascii="Avenir Next LT Pro" w:hAnsi="Avenir Next LT Pro"/>
          <w:color w:val="262626" w:themeColor="text1" w:themeTint="D9"/>
        </w:rPr>
        <w:t>t</w:t>
      </w:r>
      <w:r w:rsidR="002A5A4E" w:rsidRPr="0016316C">
        <w:rPr>
          <w:rFonts w:ascii="Avenir Next LT Pro" w:hAnsi="Avenir Next LT Pro"/>
          <w:color w:val="262626" w:themeColor="text1" w:themeTint="D9"/>
        </w:rPr>
        <w:t xml:space="preserve"> </w:t>
      </w:r>
      <w:r w:rsidR="00340F97" w:rsidRPr="0016316C">
        <w:rPr>
          <w:rFonts w:ascii="Avenir Next LT Pro" w:hAnsi="Avenir Next LT Pro"/>
          <w:color w:val="262626" w:themeColor="text1" w:themeTint="D9"/>
        </w:rPr>
        <w:t xml:space="preserve">and </w:t>
      </w:r>
      <w:r w:rsidR="00340F97">
        <w:rPr>
          <w:rFonts w:ascii="Avenir Next LT Pro" w:hAnsi="Avenir Next LT Pro"/>
          <w:color w:val="262626" w:themeColor="text1" w:themeTint="D9"/>
        </w:rPr>
        <w:t>will</w:t>
      </w:r>
      <w:r w:rsidR="0016316C">
        <w:rPr>
          <w:rFonts w:ascii="Avenir Next LT Pro" w:hAnsi="Avenir Next LT Pro"/>
          <w:color w:val="262626" w:themeColor="text1" w:themeTint="D9"/>
        </w:rPr>
        <w:t xml:space="preserve"> be encouraged </w:t>
      </w:r>
      <w:r w:rsidR="005343F3" w:rsidRPr="0016316C">
        <w:rPr>
          <w:rFonts w:ascii="Avenir Next LT Pro" w:hAnsi="Avenir Next LT Pro"/>
          <w:color w:val="262626" w:themeColor="text1" w:themeTint="D9"/>
        </w:rPr>
        <w:t xml:space="preserve">to take </w:t>
      </w:r>
      <w:r w:rsidR="0016316C" w:rsidRPr="0016316C">
        <w:rPr>
          <w:rFonts w:ascii="Avenir Next LT Pro" w:hAnsi="Avenir Next LT Pro"/>
          <w:color w:val="262626" w:themeColor="text1" w:themeTint="D9"/>
        </w:rPr>
        <w:t>full</w:t>
      </w:r>
      <w:r w:rsidR="005343F3" w:rsidRPr="0016316C">
        <w:rPr>
          <w:rFonts w:ascii="Avenir Next LT Pro" w:hAnsi="Avenir Next LT Pro"/>
          <w:color w:val="262626" w:themeColor="text1" w:themeTint="D9"/>
        </w:rPr>
        <w:t xml:space="preserve"> advantage of the training opportunities </w:t>
      </w:r>
      <w:r w:rsidR="0014016A" w:rsidRPr="0016316C">
        <w:rPr>
          <w:rFonts w:ascii="Avenir Next LT Pro" w:hAnsi="Avenir Next LT Pro"/>
          <w:color w:val="262626" w:themeColor="text1" w:themeTint="D9"/>
        </w:rPr>
        <w:t>that our membership of</w:t>
      </w:r>
      <w:r w:rsidR="0016316C">
        <w:rPr>
          <w:rFonts w:ascii="Avenir Next LT Pro" w:hAnsi="Avenir Next LT Pro"/>
          <w:color w:val="262626" w:themeColor="text1" w:themeTint="D9"/>
        </w:rPr>
        <w:t xml:space="preserve"> the IAB, IPA and DMA </w:t>
      </w:r>
      <w:r w:rsidR="00063FB7">
        <w:rPr>
          <w:rFonts w:ascii="Avenir Next LT Pro" w:hAnsi="Avenir Next LT Pro"/>
          <w:color w:val="262626" w:themeColor="text1" w:themeTint="D9"/>
        </w:rPr>
        <w:t>provide</w:t>
      </w:r>
      <w:r w:rsidR="00340F97">
        <w:rPr>
          <w:rFonts w:ascii="Avenir Next LT Pro" w:hAnsi="Avenir Next LT Pro"/>
          <w:color w:val="262626" w:themeColor="text1" w:themeTint="D9"/>
        </w:rPr>
        <w:t>.</w:t>
      </w:r>
    </w:p>
    <w:p w14:paraId="568C759E" w14:textId="1356B0AE" w:rsidR="00D7268C" w:rsidRDefault="00340F97" w:rsidP="00DB66BA">
      <w:pPr>
        <w:pStyle w:val="PlainText"/>
        <w:jc w:val="both"/>
        <w:rPr>
          <w:rFonts w:ascii="Avenir Next LT Pro" w:hAnsi="Avenir Next LT Pro"/>
          <w:color w:val="262626" w:themeColor="text1" w:themeTint="D9"/>
        </w:rPr>
      </w:pPr>
      <w:r>
        <w:rPr>
          <w:rFonts w:ascii="Avenir Next LT Pro" w:hAnsi="Avenir Next LT Pro"/>
          <w:color w:val="262626" w:themeColor="text1" w:themeTint="D9"/>
        </w:rPr>
        <w:t xml:space="preserve">We have a passionate commitment to Equality, Diversity, and Inclusivity and look to hold monthly workshops </w:t>
      </w:r>
      <w:r w:rsidR="005036C1">
        <w:rPr>
          <w:rFonts w:ascii="Avenir Next LT Pro" w:hAnsi="Avenir Next LT Pro"/>
          <w:color w:val="262626" w:themeColor="text1" w:themeTint="D9"/>
        </w:rPr>
        <w:t>during which everybody is invited to participate and share their personal experiences.</w:t>
      </w:r>
      <w:r w:rsidR="00CB1B26">
        <w:rPr>
          <w:rFonts w:ascii="Avenir Next LT Pro" w:hAnsi="Avenir Next LT Pro"/>
          <w:color w:val="262626" w:themeColor="text1" w:themeTint="D9"/>
        </w:rPr>
        <w:t xml:space="preserve"> </w:t>
      </w:r>
      <w:r w:rsidR="001D252E">
        <w:rPr>
          <w:rFonts w:ascii="Avenir Next LT Pro" w:hAnsi="Avenir Next LT Pro"/>
          <w:color w:val="262626" w:themeColor="text1" w:themeTint="D9"/>
        </w:rPr>
        <w:t>Dignity and respect of each other is one of our key business drivers.</w:t>
      </w:r>
    </w:p>
    <w:p w14:paraId="2BF674DE" w14:textId="77777777" w:rsidR="005036C1" w:rsidRDefault="005036C1" w:rsidP="00DB66BA">
      <w:pPr>
        <w:pStyle w:val="PlainText"/>
        <w:jc w:val="both"/>
        <w:rPr>
          <w:rFonts w:ascii="Avenir Next LT Pro" w:hAnsi="Avenir Next LT Pro"/>
          <w:color w:val="262626" w:themeColor="text1" w:themeTint="D9"/>
        </w:rPr>
      </w:pPr>
    </w:p>
    <w:p w14:paraId="55547FC8" w14:textId="5E1FCE0D" w:rsidR="005036C1" w:rsidRDefault="00C90DC9" w:rsidP="00DB66BA">
      <w:pPr>
        <w:pStyle w:val="PlainText"/>
        <w:jc w:val="both"/>
        <w:rPr>
          <w:rFonts w:ascii="Avenir Next LT Pro" w:hAnsi="Avenir Next LT Pro"/>
          <w:color w:val="262626" w:themeColor="text1" w:themeTint="D9"/>
        </w:rPr>
      </w:pPr>
      <w:r>
        <w:rPr>
          <w:rFonts w:ascii="Avenir Next LT Pro" w:hAnsi="Avenir Next LT Pro"/>
          <w:color w:val="262626" w:themeColor="text1" w:themeTint="D9"/>
        </w:rPr>
        <w:t xml:space="preserve">Away from work we meet socially, both formally and informally on a regular basis. </w:t>
      </w:r>
    </w:p>
    <w:p w14:paraId="305E0714" w14:textId="77777777" w:rsidR="001D252E" w:rsidRDefault="001D252E" w:rsidP="00DB66BA">
      <w:pPr>
        <w:pStyle w:val="PlainText"/>
        <w:jc w:val="both"/>
        <w:rPr>
          <w:rFonts w:ascii="Avenir Next LT Pro" w:hAnsi="Avenir Next LT Pro"/>
          <w:color w:val="70AD47" w:themeColor="accent6"/>
        </w:rPr>
      </w:pPr>
    </w:p>
    <w:p w14:paraId="679CD643" w14:textId="77777777" w:rsidR="001D252E" w:rsidRDefault="001D252E" w:rsidP="00DB66BA">
      <w:pPr>
        <w:pStyle w:val="PlainText"/>
        <w:jc w:val="both"/>
        <w:rPr>
          <w:rFonts w:ascii="Avenir Next LT Pro" w:hAnsi="Avenir Next LT Pro"/>
          <w:color w:val="70AD47" w:themeColor="accent6"/>
        </w:rPr>
      </w:pPr>
    </w:p>
    <w:p w14:paraId="1D59FACA" w14:textId="77777777" w:rsidR="0070741C" w:rsidRDefault="0070741C" w:rsidP="00DB66BA">
      <w:pPr>
        <w:pStyle w:val="PlainText"/>
        <w:jc w:val="both"/>
        <w:rPr>
          <w:rFonts w:ascii="Avenir Next LT Pro" w:hAnsi="Avenir Next LT Pro"/>
          <w:color w:val="70AD47" w:themeColor="accent6"/>
        </w:rPr>
      </w:pPr>
    </w:p>
    <w:p w14:paraId="24533983" w14:textId="6983CF26" w:rsidR="001B37C0" w:rsidRPr="00CA6101" w:rsidRDefault="00EB6F89" w:rsidP="00DB66BA">
      <w:pPr>
        <w:pStyle w:val="PlainText"/>
        <w:jc w:val="both"/>
        <w:rPr>
          <w:rFonts w:ascii="Avenir Next LT Pro" w:hAnsi="Avenir Next LT Pro"/>
          <w:color w:val="70AD47" w:themeColor="accent6"/>
        </w:rPr>
      </w:pPr>
      <w:r>
        <w:rPr>
          <w:rFonts w:ascii="Avenir Next LT Pro" w:hAnsi="Avenir Next LT Pro"/>
          <w:color w:val="70AD47" w:themeColor="accent6"/>
        </w:rPr>
        <w:t>KEY RESPONSIBILITIES:</w:t>
      </w:r>
    </w:p>
    <w:p w14:paraId="27D229B0" w14:textId="77777777" w:rsidR="001B37C0" w:rsidRPr="00DB66BA" w:rsidRDefault="001B37C0" w:rsidP="00DB66BA">
      <w:pPr>
        <w:pStyle w:val="PlainText"/>
        <w:jc w:val="both"/>
        <w:rPr>
          <w:rFonts w:ascii="Avenir Next LT Pro" w:hAnsi="Avenir Next LT Pro"/>
          <w:b/>
          <w:bCs/>
          <w:u w:val="single"/>
        </w:rPr>
      </w:pPr>
    </w:p>
    <w:p w14:paraId="44960946" w14:textId="360AF87B" w:rsidR="001B37C0" w:rsidRPr="00FD0916" w:rsidRDefault="00250FC2" w:rsidP="00CA6101">
      <w:pPr>
        <w:pStyle w:val="PlainText"/>
        <w:jc w:val="both"/>
        <w:rPr>
          <w:rFonts w:ascii="Avenir Next LT Pro" w:hAnsi="Avenir Next LT Pro"/>
          <w:color w:val="70AD47" w:themeColor="accent6"/>
        </w:rPr>
      </w:pPr>
      <w:r w:rsidRPr="00FD0916">
        <w:rPr>
          <w:rFonts w:ascii="Avenir Next LT Pro" w:hAnsi="Avenir Next LT Pro"/>
          <w:color w:val="70AD47" w:themeColor="accent6"/>
        </w:rPr>
        <w:t xml:space="preserve">1. </w:t>
      </w:r>
      <w:r w:rsidR="001B37C0" w:rsidRPr="00FD0916">
        <w:rPr>
          <w:rFonts w:ascii="Avenir Next LT Pro" w:hAnsi="Avenir Next LT Pro"/>
          <w:color w:val="70AD47" w:themeColor="accent6"/>
        </w:rPr>
        <w:t xml:space="preserve">Client </w:t>
      </w:r>
      <w:r w:rsidR="00681A3B">
        <w:rPr>
          <w:rFonts w:ascii="Avenir Next LT Pro" w:hAnsi="Avenir Next LT Pro"/>
          <w:color w:val="70AD47" w:themeColor="accent6"/>
        </w:rPr>
        <w:t>Servicing</w:t>
      </w:r>
      <w:r w:rsidR="001B37C0" w:rsidRPr="00FD0916">
        <w:rPr>
          <w:rFonts w:ascii="Avenir Next LT Pro" w:hAnsi="Avenir Next LT Pro"/>
          <w:color w:val="70AD47" w:themeColor="accent6"/>
        </w:rPr>
        <w:t>:</w:t>
      </w:r>
    </w:p>
    <w:p w14:paraId="0EE51428" w14:textId="256223FC" w:rsidR="00CC17CE" w:rsidRDefault="00CD7F17" w:rsidP="00C12BB7">
      <w:pPr>
        <w:pStyle w:val="PlainText"/>
        <w:numPr>
          <w:ilvl w:val="0"/>
          <w:numId w:val="4"/>
        </w:numPr>
        <w:jc w:val="both"/>
        <w:rPr>
          <w:rFonts w:ascii="Avenir Next LT Pro" w:hAnsi="Avenir Next LT Pro"/>
        </w:rPr>
      </w:pPr>
      <w:r>
        <w:rPr>
          <w:rFonts w:ascii="Avenir Next LT Pro" w:hAnsi="Avenir Next LT Pro"/>
        </w:rPr>
        <w:t>Lead s</w:t>
      </w:r>
      <w:r w:rsidR="00C12BB7" w:rsidRPr="00C12BB7">
        <w:rPr>
          <w:rFonts w:ascii="Avenir Next LT Pro" w:hAnsi="Avenir Next LT Pro"/>
        </w:rPr>
        <w:t>enior client relationship</w:t>
      </w:r>
      <w:r w:rsidR="00CC17CE">
        <w:rPr>
          <w:rFonts w:ascii="Avenir Next LT Pro" w:hAnsi="Avenir Next LT Pro"/>
        </w:rPr>
        <w:t xml:space="preserve">, </w:t>
      </w:r>
      <w:r>
        <w:rPr>
          <w:rFonts w:ascii="Avenir Next LT Pro" w:hAnsi="Avenir Next LT Pro"/>
        </w:rPr>
        <w:t xml:space="preserve">ensuring a deep understanding of their business objectives, audience needs and competitive landscape. </w:t>
      </w:r>
    </w:p>
    <w:p w14:paraId="169E1538" w14:textId="3E0D55C9" w:rsidR="00CC17CE" w:rsidRDefault="00CC17CE" w:rsidP="00CC17CE">
      <w:pPr>
        <w:pStyle w:val="PlainText"/>
        <w:numPr>
          <w:ilvl w:val="0"/>
          <w:numId w:val="4"/>
        </w:numPr>
        <w:jc w:val="both"/>
        <w:rPr>
          <w:rFonts w:ascii="Avenir Next LT Pro" w:hAnsi="Avenir Next LT Pro"/>
        </w:rPr>
      </w:pPr>
      <w:r>
        <w:rPr>
          <w:rFonts w:ascii="Avenir Next LT Pro" w:hAnsi="Avenir Next LT Pro"/>
        </w:rPr>
        <w:t xml:space="preserve">Create and own </w:t>
      </w:r>
      <w:r w:rsidRPr="00C12BB7">
        <w:rPr>
          <w:rFonts w:ascii="Avenir Next LT Pro" w:hAnsi="Avenir Next LT Pro"/>
        </w:rPr>
        <w:t>the client roadmap</w:t>
      </w:r>
      <w:r>
        <w:rPr>
          <w:rFonts w:ascii="Avenir Next LT Pro" w:hAnsi="Avenir Next LT Pro"/>
        </w:rPr>
        <w:t xml:space="preserve"> into the agency, </w:t>
      </w:r>
      <w:r w:rsidRPr="00C12BB7">
        <w:rPr>
          <w:rFonts w:ascii="Avenir Next LT Pro" w:hAnsi="Avenir Next LT Pro"/>
        </w:rPr>
        <w:t xml:space="preserve">managing and reacting to </w:t>
      </w:r>
      <w:r>
        <w:rPr>
          <w:rFonts w:ascii="Avenir Next LT Pro" w:hAnsi="Avenir Next LT Pro"/>
        </w:rPr>
        <w:t xml:space="preserve">market </w:t>
      </w:r>
      <w:r w:rsidRPr="00C12BB7">
        <w:rPr>
          <w:rFonts w:ascii="Avenir Next LT Pro" w:hAnsi="Avenir Next LT Pro"/>
        </w:rPr>
        <w:t>challenge and change</w:t>
      </w:r>
    </w:p>
    <w:p w14:paraId="0B2E2FC6" w14:textId="6DDEC60D" w:rsidR="00C12BB7" w:rsidRDefault="00CC17CE" w:rsidP="00C12BB7">
      <w:pPr>
        <w:pStyle w:val="PlainText"/>
        <w:numPr>
          <w:ilvl w:val="0"/>
          <w:numId w:val="4"/>
        </w:numPr>
        <w:jc w:val="both"/>
        <w:rPr>
          <w:rFonts w:ascii="Avenir Next LT Pro" w:hAnsi="Avenir Next LT Pro"/>
        </w:rPr>
      </w:pPr>
      <w:r>
        <w:rPr>
          <w:rFonts w:ascii="Avenir Next LT Pro" w:hAnsi="Avenir Next LT Pro"/>
        </w:rPr>
        <w:t>Own the client relationship</w:t>
      </w:r>
      <w:r w:rsidR="00CD7F17">
        <w:rPr>
          <w:rFonts w:ascii="Avenir Next LT Pro" w:hAnsi="Avenir Next LT Pro"/>
        </w:rPr>
        <w:t>, acting as their trusted strategic advisor, brining audience-first, test-and-learn mindset to every engagement</w:t>
      </w:r>
    </w:p>
    <w:p w14:paraId="0CC56F95" w14:textId="77777777" w:rsidR="00CD7F17" w:rsidRPr="00C12BB7" w:rsidRDefault="00CD7F17" w:rsidP="00CD7F17">
      <w:pPr>
        <w:pStyle w:val="PlainText"/>
        <w:numPr>
          <w:ilvl w:val="0"/>
          <w:numId w:val="4"/>
        </w:numPr>
        <w:jc w:val="both"/>
        <w:rPr>
          <w:rFonts w:ascii="Avenir Next LT Pro" w:hAnsi="Avenir Next LT Pro"/>
        </w:rPr>
      </w:pPr>
      <w:r>
        <w:rPr>
          <w:rFonts w:ascii="Avenir Next LT Pro" w:hAnsi="Avenir Next LT Pro"/>
        </w:rPr>
        <w:t>Develop and l</w:t>
      </w:r>
      <w:r w:rsidRPr="00C12BB7">
        <w:rPr>
          <w:rFonts w:ascii="Avenir Next LT Pro" w:hAnsi="Avenir Next LT Pro"/>
        </w:rPr>
        <w:t>ead client QBR meetings</w:t>
      </w:r>
    </w:p>
    <w:p w14:paraId="57416D62" w14:textId="77777777" w:rsidR="00CD7F17" w:rsidRPr="00DB66BA" w:rsidRDefault="00CD7F17" w:rsidP="00CD7F17">
      <w:pPr>
        <w:pStyle w:val="PlainText"/>
        <w:numPr>
          <w:ilvl w:val="0"/>
          <w:numId w:val="4"/>
        </w:numPr>
        <w:jc w:val="both"/>
        <w:rPr>
          <w:rFonts w:ascii="Avenir Next LT Pro" w:hAnsi="Avenir Next LT Pro"/>
        </w:rPr>
      </w:pPr>
      <w:r w:rsidRPr="00C12BB7">
        <w:rPr>
          <w:rFonts w:ascii="Avenir Next LT Pro" w:hAnsi="Avenir Next LT Pro"/>
        </w:rPr>
        <w:t>Manage client contracts, scope of work and PRF frameworks ensuring all contractual commitments are being delivered against</w:t>
      </w:r>
    </w:p>
    <w:p w14:paraId="206B3C97" w14:textId="3DD8215C" w:rsidR="00C12BB7" w:rsidRDefault="00C12BB7" w:rsidP="00C12BB7">
      <w:pPr>
        <w:pStyle w:val="PlainText"/>
        <w:numPr>
          <w:ilvl w:val="0"/>
          <w:numId w:val="4"/>
        </w:numPr>
        <w:jc w:val="both"/>
        <w:rPr>
          <w:rFonts w:ascii="Avenir Next LT Pro" w:hAnsi="Avenir Next LT Pro"/>
        </w:rPr>
      </w:pPr>
      <w:r w:rsidRPr="00C12BB7">
        <w:rPr>
          <w:rFonts w:ascii="Avenir Next LT Pro" w:hAnsi="Avenir Next LT Pro"/>
        </w:rPr>
        <w:t>Involve leadership in key client engagements</w:t>
      </w:r>
    </w:p>
    <w:p w14:paraId="00B25272" w14:textId="77777777" w:rsidR="003E3001" w:rsidRPr="00DB66BA" w:rsidRDefault="003E3001" w:rsidP="00F476EB">
      <w:pPr>
        <w:pStyle w:val="PlainText"/>
        <w:jc w:val="both"/>
        <w:rPr>
          <w:rFonts w:ascii="Avenir Next LT Pro" w:hAnsi="Avenir Next LT Pro"/>
        </w:rPr>
      </w:pPr>
    </w:p>
    <w:p w14:paraId="7B540D42" w14:textId="7B289FA8" w:rsidR="001B37C0" w:rsidRPr="00FD0916" w:rsidRDefault="00C56F93" w:rsidP="00C56F93">
      <w:pPr>
        <w:pStyle w:val="PlainText"/>
        <w:jc w:val="both"/>
        <w:rPr>
          <w:rFonts w:ascii="Avenir Next LT Pro" w:hAnsi="Avenir Next LT Pro"/>
          <w:color w:val="70AD47" w:themeColor="accent6"/>
        </w:rPr>
      </w:pPr>
      <w:r w:rsidRPr="00FD0916">
        <w:rPr>
          <w:rFonts w:ascii="Avenir Next LT Pro" w:hAnsi="Avenir Next LT Pro"/>
          <w:color w:val="70AD47" w:themeColor="accent6"/>
        </w:rPr>
        <w:t xml:space="preserve">2. </w:t>
      </w:r>
      <w:r w:rsidR="001B37C0" w:rsidRPr="00FD0916">
        <w:rPr>
          <w:rFonts w:ascii="Avenir Next LT Pro" w:hAnsi="Avenir Next LT Pro"/>
          <w:color w:val="70AD47" w:themeColor="accent6"/>
        </w:rPr>
        <w:t>Media Planning</w:t>
      </w:r>
      <w:r w:rsidR="003558EC">
        <w:rPr>
          <w:rFonts w:ascii="Avenir Next LT Pro" w:hAnsi="Avenir Next LT Pro"/>
          <w:color w:val="70AD47" w:themeColor="accent6"/>
        </w:rPr>
        <w:t xml:space="preserve">, </w:t>
      </w:r>
      <w:r w:rsidR="001B37C0" w:rsidRPr="00FD0916">
        <w:rPr>
          <w:rFonts w:ascii="Avenir Next LT Pro" w:hAnsi="Avenir Next LT Pro"/>
          <w:color w:val="70AD47" w:themeColor="accent6"/>
        </w:rPr>
        <w:t>Strategy</w:t>
      </w:r>
      <w:r w:rsidR="003558EC">
        <w:rPr>
          <w:rFonts w:ascii="Avenir Next LT Pro" w:hAnsi="Avenir Next LT Pro"/>
          <w:color w:val="70AD47" w:themeColor="accent6"/>
        </w:rPr>
        <w:t xml:space="preserve"> and Measurement</w:t>
      </w:r>
      <w:r w:rsidR="001B37C0" w:rsidRPr="00FD0916">
        <w:rPr>
          <w:rFonts w:ascii="Avenir Next LT Pro" w:hAnsi="Avenir Next LT Pro"/>
          <w:color w:val="70AD47" w:themeColor="accent6"/>
        </w:rPr>
        <w:t>:</w:t>
      </w:r>
    </w:p>
    <w:p w14:paraId="47D71694" w14:textId="42BC8B8B" w:rsidR="0034697C" w:rsidRPr="00C12BB7" w:rsidRDefault="0034697C" w:rsidP="0034697C">
      <w:pPr>
        <w:pStyle w:val="PlainText"/>
        <w:numPr>
          <w:ilvl w:val="0"/>
          <w:numId w:val="4"/>
        </w:numPr>
        <w:jc w:val="both"/>
        <w:rPr>
          <w:rFonts w:ascii="Avenir Next LT Pro" w:hAnsi="Avenir Next LT Pro"/>
        </w:rPr>
      </w:pPr>
      <w:r w:rsidRPr="00C12BB7">
        <w:rPr>
          <w:rFonts w:ascii="Avenir Next LT Pro" w:hAnsi="Avenir Next LT Pro"/>
        </w:rPr>
        <w:t>Provide expertise and objective strategic advice</w:t>
      </w:r>
      <w:r>
        <w:rPr>
          <w:rFonts w:ascii="Avenir Next LT Pro" w:hAnsi="Avenir Next LT Pro"/>
        </w:rPr>
        <w:t xml:space="preserve"> across media and measurement</w:t>
      </w:r>
    </w:p>
    <w:p w14:paraId="58427EB1" w14:textId="58F5F814" w:rsidR="00681A3B" w:rsidRDefault="00C12BB7" w:rsidP="00C12BB7">
      <w:pPr>
        <w:pStyle w:val="PlainText"/>
        <w:numPr>
          <w:ilvl w:val="0"/>
          <w:numId w:val="4"/>
        </w:numPr>
        <w:jc w:val="both"/>
        <w:rPr>
          <w:rFonts w:ascii="Avenir Next LT Pro" w:hAnsi="Avenir Next LT Pro"/>
        </w:rPr>
      </w:pPr>
      <w:r w:rsidRPr="00C12BB7">
        <w:rPr>
          <w:rFonts w:ascii="Avenir Next LT Pro" w:hAnsi="Avenir Next LT Pro"/>
        </w:rPr>
        <w:t>Accountable for the media strategy &amp; planning ideation across all media channels, delivering against client brief</w:t>
      </w:r>
    </w:p>
    <w:p w14:paraId="732E1EA1" w14:textId="734C2854" w:rsidR="00C12BB7" w:rsidRDefault="00C12BB7" w:rsidP="00C12BB7">
      <w:pPr>
        <w:pStyle w:val="PlainText"/>
        <w:numPr>
          <w:ilvl w:val="0"/>
          <w:numId w:val="4"/>
        </w:numPr>
        <w:jc w:val="both"/>
        <w:rPr>
          <w:rFonts w:ascii="Avenir Next LT Pro" w:hAnsi="Avenir Next LT Pro"/>
        </w:rPr>
      </w:pPr>
      <w:r w:rsidRPr="00C12BB7">
        <w:rPr>
          <w:rFonts w:ascii="Avenir Next LT Pro" w:hAnsi="Avenir Next LT Pro"/>
        </w:rPr>
        <w:t>Responsible for the teams adoption of Planning for Performance, utilising SOSTAC with best in class planning approaches</w:t>
      </w:r>
    </w:p>
    <w:p w14:paraId="56703D02" w14:textId="25E51D27" w:rsidR="00C12BB7" w:rsidRDefault="00C12BB7" w:rsidP="00C12BB7">
      <w:pPr>
        <w:pStyle w:val="PlainText"/>
        <w:numPr>
          <w:ilvl w:val="0"/>
          <w:numId w:val="4"/>
        </w:numPr>
        <w:jc w:val="both"/>
        <w:rPr>
          <w:rFonts w:ascii="Avenir Next LT Pro" w:hAnsi="Avenir Next LT Pro"/>
        </w:rPr>
      </w:pPr>
      <w:r w:rsidRPr="00C12BB7">
        <w:rPr>
          <w:rFonts w:ascii="Avenir Next LT Pro" w:hAnsi="Avenir Next LT Pro"/>
        </w:rPr>
        <w:t>Have oversight of the flow of briefs, deliverables and overall output of team</w:t>
      </w:r>
    </w:p>
    <w:p w14:paraId="3E36091C" w14:textId="79DB6F6C" w:rsidR="00C12BB7" w:rsidRDefault="00C12BB7" w:rsidP="0034697C">
      <w:pPr>
        <w:pStyle w:val="PlainText"/>
        <w:numPr>
          <w:ilvl w:val="0"/>
          <w:numId w:val="4"/>
        </w:numPr>
        <w:jc w:val="both"/>
        <w:rPr>
          <w:rFonts w:ascii="Avenir Next LT Pro" w:hAnsi="Avenir Next LT Pro"/>
        </w:rPr>
      </w:pPr>
      <w:r w:rsidRPr="00C12BB7">
        <w:rPr>
          <w:rFonts w:ascii="Avenir Next LT Pro" w:hAnsi="Avenir Next LT Pro"/>
        </w:rPr>
        <w:t>Set clear goals linked to broader business objectives as part of the team and client strategy</w:t>
      </w:r>
    </w:p>
    <w:p w14:paraId="7587ECEB" w14:textId="23C4826D" w:rsidR="003558EC" w:rsidRPr="0034697C" w:rsidRDefault="003558EC" w:rsidP="0034697C">
      <w:pPr>
        <w:pStyle w:val="PlainText"/>
        <w:numPr>
          <w:ilvl w:val="0"/>
          <w:numId w:val="4"/>
        </w:numPr>
        <w:jc w:val="both"/>
        <w:rPr>
          <w:rFonts w:ascii="Avenir Next LT Pro" w:hAnsi="Avenir Next LT Pro"/>
        </w:rPr>
      </w:pPr>
      <w:r>
        <w:rPr>
          <w:rFonts w:ascii="Avenir Next LT Pro" w:hAnsi="Avenir Next LT Pro"/>
        </w:rPr>
        <w:t>Expand data and measurement remit for clients, including MTA and MMM</w:t>
      </w:r>
    </w:p>
    <w:p w14:paraId="6B740B66" w14:textId="77777777" w:rsidR="005E63DF" w:rsidRPr="00DB66BA" w:rsidRDefault="005E63DF" w:rsidP="00A6723E">
      <w:pPr>
        <w:pStyle w:val="PlainText"/>
        <w:jc w:val="both"/>
        <w:rPr>
          <w:rFonts w:ascii="Avenir Next LT Pro" w:hAnsi="Avenir Next LT Pro"/>
        </w:rPr>
      </w:pPr>
    </w:p>
    <w:p w14:paraId="54665758" w14:textId="533ECBAF" w:rsidR="001B37C0" w:rsidRPr="00231EAE" w:rsidRDefault="0034697C" w:rsidP="00236B36">
      <w:pPr>
        <w:pStyle w:val="PlainText"/>
        <w:jc w:val="both"/>
        <w:rPr>
          <w:rFonts w:ascii="Avenir Next LT Pro" w:hAnsi="Avenir Next LT Pro"/>
          <w:color w:val="70AD47" w:themeColor="accent6"/>
        </w:rPr>
      </w:pPr>
      <w:r>
        <w:rPr>
          <w:rFonts w:ascii="Avenir Next LT Pro" w:hAnsi="Avenir Next LT Pro"/>
          <w:color w:val="70AD47" w:themeColor="accent6"/>
        </w:rPr>
        <w:t>3</w:t>
      </w:r>
      <w:r w:rsidR="00300038" w:rsidRPr="00231EAE">
        <w:rPr>
          <w:rFonts w:ascii="Avenir Next LT Pro" w:hAnsi="Avenir Next LT Pro"/>
          <w:color w:val="70AD47" w:themeColor="accent6"/>
        </w:rPr>
        <w:t xml:space="preserve">. </w:t>
      </w:r>
      <w:r w:rsidR="00CD7F17">
        <w:rPr>
          <w:rFonts w:ascii="Avenir Next LT Pro" w:hAnsi="Avenir Next LT Pro"/>
          <w:color w:val="70AD47" w:themeColor="accent6"/>
        </w:rPr>
        <w:t xml:space="preserve">Business Growth and </w:t>
      </w:r>
      <w:r w:rsidR="001B37C0" w:rsidRPr="00231EAE">
        <w:rPr>
          <w:rFonts w:ascii="Avenir Next LT Pro" w:hAnsi="Avenir Next LT Pro"/>
          <w:color w:val="70AD47" w:themeColor="accent6"/>
        </w:rPr>
        <w:t>Budget Management:</w:t>
      </w:r>
    </w:p>
    <w:p w14:paraId="2BAE88E2" w14:textId="77777777" w:rsidR="00CD7F17" w:rsidRPr="00CD7F17" w:rsidRDefault="00CD7F17" w:rsidP="00CD7F17">
      <w:pPr>
        <w:pStyle w:val="PlainText"/>
        <w:numPr>
          <w:ilvl w:val="0"/>
          <w:numId w:val="4"/>
        </w:numPr>
        <w:jc w:val="both"/>
        <w:rPr>
          <w:rFonts w:ascii="Avenir Next LT Pro" w:hAnsi="Avenir Next LT Pro"/>
        </w:rPr>
      </w:pPr>
      <w:r w:rsidRPr="00CD7F17">
        <w:rPr>
          <w:rFonts w:ascii="Avenir Next LT Pro" w:hAnsi="Avenir Next LT Pro"/>
        </w:rPr>
        <w:t>Identify opportunities for organic growth, aligning media strategies with business impact.</w:t>
      </w:r>
    </w:p>
    <w:p w14:paraId="040448EE" w14:textId="77777777" w:rsidR="00CD7F17" w:rsidRPr="00CD7F17" w:rsidRDefault="00CD7F17" w:rsidP="00CD7F17">
      <w:pPr>
        <w:pStyle w:val="PlainText"/>
        <w:numPr>
          <w:ilvl w:val="0"/>
          <w:numId w:val="4"/>
        </w:numPr>
        <w:jc w:val="both"/>
        <w:rPr>
          <w:rFonts w:ascii="Avenir Next LT Pro" w:hAnsi="Avenir Next LT Pro"/>
        </w:rPr>
      </w:pPr>
      <w:r w:rsidRPr="00CD7F17">
        <w:rPr>
          <w:rFonts w:ascii="Avenir Next LT Pro" w:hAnsi="Avenir Next LT Pro"/>
        </w:rPr>
        <w:t>Ensure all financial goals and commercial agreements are met and optimised.</w:t>
      </w:r>
    </w:p>
    <w:p w14:paraId="348A9D8A" w14:textId="77777777" w:rsidR="00CD7F17" w:rsidRPr="00CD7F17" w:rsidRDefault="00CD7F17" w:rsidP="00CD7F17">
      <w:pPr>
        <w:pStyle w:val="PlainText"/>
        <w:numPr>
          <w:ilvl w:val="0"/>
          <w:numId w:val="4"/>
        </w:numPr>
        <w:jc w:val="both"/>
        <w:rPr>
          <w:rFonts w:ascii="Avenir Next LT Pro" w:hAnsi="Avenir Next LT Pro"/>
        </w:rPr>
      </w:pPr>
      <w:r w:rsidRPr="00CD7F17">
        <w:rPr>
          <w:rFonts w:ascii="Avenir Next LT Pro" w:hAnsi="Avenir Next LT Pro"/>
        </w:rPr>
        <w:t>Drive efficiency by aligning team resources, investment strategies, and media execution with business objectives.</w:t>
      </w:r>
    </w:p>
    <w:p w14:paraId="3B9C7058" w14:textId="77777777" w:rsidR="0034697C" w:rsidRPr="0034697C" w:rsidRDefault="0034697C" w:rsidP="0034697C">
      <w:pPr>
        <w:pStyle w:val="PlainText"/>
        <w:jc w:val="both"/>
        <w:rPr>
          <w:rFonts w:ascii="Avenir Next LT Pro" w:hAnsi="Avenir Next LT Pro"/>
        </w:rPr>
      </w:pPr>
    </w:p>
    <w:p w14:paraId="3162AEED" w14:textId="0DDCA1B3" w:rsidR="001B37C0" w:rsidRPr="00B25102" w:rsidRDefault="0034697C" w:rsidP="00781C74">
      <w:pPr>
        <w:pStyle w:val="PlainText"/>
        <w:jc w:val="both"/>
        <w:rPr>
          <w:rFonts w:ascii="Avenir Next LT Pro" w:hAnsi="Avenir Next LT Pro"/>
          <w:color w:val="70AD47" w:themeColor="accent6"/>
        </w:rPr>
      </w:pPr>
      <w:r>
        <w:rPr>
          <w:rFonts w:ascii="Avenir Next LT Pro" w:hAnsi="Avenir Next LT Pro"/>
          <w:color w:val="70AD47" w:themeColor="accent6"/>
        </w:rPr>
        <w:t>4</w:t>
      </w:r>
      <w:r w:rsidR="00781C74" w:rsidRPr="00B25102">
        <w:rPr>
          <w:rFonts w:ascii="Avenir Next LT Pro" w:hAnsi="Avenir Next LT Pro"/>
          <w:color w:val="70AD47" w:themeColor="accent6"/>
        </w:rPr>
        <w:t xml:space="preserve">. </w:t>
      </w:r>
      <w:r w:rsidR="001B37C0" w:rsidRPr="00B25102">
        <w:rPr>
          <w:rFonts w:ascii="Avenir Next LT Pro" w:hAnsi="Avenir Next LT Pro"/>
          <w:color w:val="70AD47" w:themeColor="accent6"/>
        </w:rPr>
        <w:t>Team Leadership:</w:t>
      </w:r>
    </w:p>
    <w:p w14:paraId="59459CFB" w14:textId="77777777" w:rsidR="00CD7F17" w:rsidRPr="00CD7F17" w:rsidRDefault="00CD7F17" w:rsidP="00CD7F17">
      <w:pPr>
        <w:pStyle w:val="PlainText"/>
        <w:numPr>
          <w:ilvl w:val="0"/>
          <w:numId w:val="4"/>
        </w:numPr>
        <w:jc w:val="both"/>
        <w:rPr>
          <w:rFonts w:ascii="Avenir Next LT Pro" w:hAnsi="Avenir Next LT Pro"/>
        </w:rPr>
      </w:pPr>
      <w:r w:rsidRPr="00CD7F17">
        <w:rPr>
          <w:rFonts w:ascii="Avenir Next LT Pro" w:hAnsi="Avenir Next LT Pro"/>
        </w:rPr>
        <w:t>Cultivate a high-performing team through coaching, mentorship, and continuous learning.</w:t>
      </w:r>
    </w:p>
    <w:p w14:paraId="5D64265F" w14:textId="77777777" w:rsidR="00CD7F17" w:rsidRPr="00CD7F17" w:rsidRDefault="00CD7F17" w:rsidP="00CD7F17">
      <w:pPr>
        <w:pStyle w:val="PlainText"/>
        <w:numPr>
          <w:ilvl w:val="0"/>
          <w:numId w:val="4"/>
        </w:numPr>
        <w:jc w:val="both"/>
        <w:rPr>
          <w:rFonts w:ascii="Avenir Next LT Pro" w:hAnsi="Avenir Next LT Pro"/>
        </w:rPr>
      </w:pPr>
      <w:r w:rsidRPr="00CD7F17">
        <w:rPr>
          <w:rFonts w:ascii="Avenir Next LT Pro" w:hAnsi="Avenir Next LT Pro"/>
        </w:rPr>
        <w:t>Embed a culture of collaboration, innovation, and test-and-learn experimentation.</w:t>
      </w:r>
    </w:p>
    <w:p w14:paraId="18FEAA30" w14:textId="77777777" w:rsidR="00CD7F17" w:rsidRPr="00CD7F17" w:rsidRDefault="00CD7F17" w:rsidP="00CD7F17">
      <w:pPr>
        <w:pStyle w:val="PlainText"/>
        <w:numPr>
          <w:ilvl w:val="0"/>
          <w:numId w:val="4"/>
        </w:numPr>
        <w:jc w:val="both"/>
        <w:rPr>
          <w:rFonts w:ascii="Avenir Next LT Pro" w:hAnsi="Avenir Next LT Pro"/>
        </w:rPr>
      </w:pPr>
      <w:r w:rsidRPr="00CD7F17">
        <w:rPr>
          <w:rFonts w:ascii="Avenir Next LT Pro" w:hAnsi="Avenir Next LT Pro"/>
        </w:rPr>
        <w:t xml:space="preserve">Collaborate effectively with the senior leadership team and all agency staff, ensuring alignment on strategic goals and business impact. </w:t>
      </w:r>
    </w:p>
    <w:p w14:paraId="5E249746" w14:textId="77777777" w:rsidR="00CD7F17" w:rsidRPr="00CD7F17" w:rsidRDefault="00CD7F17" w:rsidP="00CD7F17">
      <w:pPr>
        <w:pStyle w:val="PlainText"/>
        <w:numPr>
          <w:ilvl w:val="0"/>
          <w:numId w:val="4"/>
        </w:numPr>
        <w:jc w:val="both"/>
        <w:rPr>
          <w:rFonts w:ascii="Avenir Next LT Pro" w:hAnsi="Avenir Next LT Pro"/>
        </w:rPr>
      </w:pPr>
      <w:r w:rsidRPr="00CD7F17">
        <w:rPr>
          <w:rFonts w:ascii="Avenir Next LT Pro" w:hAnsi="Avenir Next LT Pro"/>
        </w:rPr>
        <w:t>Stay ahead of industry trends and ensure Smithfield remains at the forefront of media innovation and transformation.</w:t>
      </w:r>
    </w:p>
    <w:p w14:paraId="1DC07DBD" w14:textId="7FA5CD5A" w:rsidR="001B37C0" w:rsidRDefault="001B37C0" w:rsidP="000C5B8D">
      <w:pPr>
        <w:pStyle w:val="PlainText"/>
        <w:jc w:val="both"/>
        <w:rPr>
          <w:rFonts w:ascii="Avenir Next LT Pro" w:hAnsi="Avenir Next LT Pro"/>
          <w:color w:val="FF0000"/>
        </w:rPr>
      </w:pPr>
    </w:p>
    <w:p w14:paraId="3866DDF4" w14:textId="77777777" w:rsidR="00C12BB7" w:rsidRDefault="00C12BB7">
      <w:pPr>
        <w:rPr>
          <w:rFonts w:ascii="Avenir Next LT Pro" w:eastAsia="Times New Roman" w:hAnsi="Avenir Next LT Pro"/>
          <w:color w:val="70AD47" w:themeColor="accent6"/>
          <w:kern w:val="2"/>
          <w:szCs w:val="21"/>
          <w14:ligatures w14:val="standardContextual"/>
        </w:rPr>
      </w:pPr>
      <w:r>
        <w:rPr>
          <w:rFonts w:ascii="Avenir Next LT Pro" w:hAnsi="Avenir Next LT Pro"/>
          <w:color w:val="70AD47" w:themeColor="accent6"/>
        </w:rPr>
        <w:br w:type="page"/>
      </w:r>
    </w:p>
    <w:p w14:paraId="215263C6" w14:textId="77777777" w:rsidR="0034697C" w:rsidRDefault="0034697C" w:rsidP="00AF6DB4">
      <w:pPr>
        <w:pStyle w:val="PlainText"/>
        <w:jc w:val="both"/>
        <w:rPr>
          <w:rFonts w:ascii="Avenir Next LT Pro" w:hAnsi="Avenir Next LT Pro"/>
          <w:color w:val="70AD47" w:themeColor="accent6"/>
        </w:rPr>
      </w:pPr>
    </w:p>
    <w:p w14:paraId="4F1C9749" w14:textId="14086689" w:rsidR="001B37C0" w:rsidRDefault="00AF6DB4" w:rsidP="00AF6DB4">
      <w:pPr>
        <w:pStyle w:val="PlainText"/>
        <w:jc w:val="both"/>
        <w:rPr>
          <w:rFonts w:ascii="Avenir Next LT Pro" w:hAnsi="Avenir Next LT Pro"/>
          <w:color w:val="70AD47" w:themeColor="accent6"/>
        </w:rPr>
      </w:pPr>
      <w:r w:rsidRPr="00AF6DB4">
        <w:rPr>
          <w:rFonts w:ascii="Avenir Next LT Pro" w:hAnsi="Avenir Next LT Pro"/>
          <w:color w:val="70AD47" w:themeColor="accent6"/>
        </w:rPr>
        <w:t>ABOUT YOU</w:t>
      </w:r>
    </w:p>
    <w:p w14:paraId="7E1B32C9" w14:textId="77777777" w:rsidR="0001607D" w:rsidRDefault="0001607D" w:rsidP="00AF6DB4">
      <w:pPr>
        <w:pStyle w:val="PlainText"/>
        <w:jc w:val="both"/>
        <w:rPr>
          <w:rFonts w:ascii="Avenir Next LT Pro" w:hAnsi="Avenir Next LT Pro"/>
          <w:color w:val="70AD47" w:themeColor="accent6"/>
        </w:rPr>
      </w:pPr>
    </w:p>
    <w:p w14:paraId="478C4B36" w14:textId="62CDA0C0" w:rsidR="0001607D" w:rsidRPr="008D518F" w:rsidRDefault="0001607D" w:rsidP="00AF6DB4">
      <w:pPr>
        <w:pStyle w:val="PlainText"/>
        <w:jc w:val="both"/>
        <w:rPr>
          <w:rFonts w:ascii="Avenir Next LT Pro" w:hAnsi="Avenir Next LT Pro"/>
          <w:color w:val="262626" w:themeColor="text1" w:themeTint="D9"/>
        </w:rPr>
      </w:pPr>
      <w:r w:rsidRPr="008D518F">
        <w:rPr>
          <w:rFonts w:ascii="Avenir Next LT Pro" w:hAnsi="Avenir Next LT Pro"/>
          <w:color w:val="262626" w:themeColor="text1" w:themeTint="D9"/>
        </w:rPr>
        <w:t xml:space="preserve">To be successful in this role you will be expected to have </w:t>
      </w:r>
      <w:r w:rsidR="008D518F" w:rsidRPr="008D518F">
        <w:rPr>
          <w:rFonts w:ascii="Avenir Next LT Pro" w:hAnsi="Avenir Next LT Pro"/>
          <w:color w:val="262626" w:themeColor="text1" w:themeTint="D9"/>
        </w:rPr>
        <w:t>most or all of the following attributes.</w:t>
      </w:r>
      <w:r w:rsidRPr="008D518F">
        <w:rPr>
          <w:rFonts w:ascii="Avenir Next LT Pro" w:hAnsi="Avenir Next LT Pro"/>
          <w:color w:val="262626" w:themeColor="text1" w:themeTint="D9"/>
        </w:rPr>
        <w:t xml:space="preserve"> </w:t>
      </w:r>
    </w:p>
    <w:p w14:paraId="3F00A6A3" w14:textId="77777777" w:rsidR="003E3001" w:rsidRPr="00DB66BA" w:rsidRDefault="003E3001" w:rsidP="00DB66BA">
      <w:pPr>
        <w:pStyle w:val="PlainText"/>
        <w:ind w:left="1440"/>
        <w:jc w:val="both"/>
        <w:rPr>
          <w:rFonts w:ascii="Avenir Next LT Pro" w:hAnsi="Avenir Next LT Pro"/>
        </w:rPr>
      </w:pPr>
    </w:p>
    <w:p w14:paraId="26E875DF" w14:textId="17A4D7DB" w:rsidR="00436483" w:rsidRDefault="00C21BF0" w:rsidP="00773B25">
      <w:pPr>
        <w:pStyle w:val="PlainText"/>
        <w:numPr>
          <w:ilvl w:val="0"/>
          <w:numId w:val="4"/>
        </w:numPr>
        <w:jc w:val="both"/>
        <w:rPr>
          <w:rFonts w:ascii="Avenir Next LT Pro" w:hAnsi="Avenir Next LT Pro"/>
        </w:rPr>
      </w:pPr>
      <w:r>
        <w:rPr>
          <w:rFonts w:ascii="Avenir Next LT Pro" w:hAnsi="Avenir Next LT Pro"/>
        </w:rPr>
        <w:t>D</w:t>
      </w:r>
      <w:r w:rsidR="00AB24B0">
        <w:rPr>
          <w:rFonts w:ascii="Avenir Next LT Pro" w:hAnsi="Avenir Next LT Pro"/>
        </w:rPr>
        <w:t xml:space="preserve">emonstrable previous experience in media planning across all channels with the emphasis </w:t>
      </w:r>
      <w:r w:rsidR="006921F5">
        <w:rPr>
          <w:rFonts w:ascii="Avenir Next LT Pro" w:hAnsi="Avenir Next LT Pro"/>
        </w:rPr>
        <w:t>on managing integrated campaigns.</w:t>
      </w:r>
    </w:p>
    <w:p w14:paraId="1FC0AEC0" w14:textId="77777777" w:rsidR="006921F5" w:rsidRDefault="006921F5" w:rsidP="00AF6DB4">
      <w:pPr>
        <w:pStyle w:val="PlainText"/>
        <w:jc w:val="both"/>
        <w:rPr>
          <w:rFonts w:ascii="Avenir Next LT Pro" w:hAnsi="Avenir Next LT Pro"/>
        </w:rPr>
      </w:pPr>
    </w:p>
    <w:p w14:paraId="0BAF69FE" w14:textId="2A7CFA21" w:rsidR="001B37C0" w:rsidRDefault="001B37C0" w:rsidP="00773B25">
      <w:pPr>
        <w:pStyle w:val="PlainText"/>
        <w:numPr>
          <w:ilvl w:val="0"/>
          <w:numId w:val="4"/>
        </w:numPr>
        <w:jc w:val="both"/>
        <w:rPr>
          <w:rFonts w:ascii="Avenir Next LT Pro" w:hAnsi="Avenir Next LT Pro"/>
        </w:rPr>
      </w:pPr>
      <w:r w:rsidRPr="00DB66BA">
        <w:rPr>
          <w:rFonts w:ascii="Avenir Next LT Pro" w:hAnsi="Avenir Next LT Pro"/>
        </w:rPr>
        <w:t>Strong analytical and strategic thinking skills.</w:t>
      </w:r>
    </w:p>
    <w:p w14:paraId="234BE77C" w14:textId="77777777" w:rsidR="006921F5" w:rsidRPr="00DB66BA" w:rsidRDefault="006921F5" w:rsidP="00DB66BA">
      <w:pPr>
        <w:pStyle w:val="PlainText"/>
        <w:ind w:left="1440"/>
        <w:jc w:val="both"/>
        <w:rPr>
          <w:rFonts w:ascii="Avenir Next LT Pro" w:hAnsi="Avenir Next LT Pro"/>
        </w:rPr>
      </w:pPr>
    </w:p>
    <w:p w14:paraId="6381FBB4" w14:textId="799D2E2D" w:rsidR="001B37C0" w:rsidRDefault="001B37C0" w:rsidP="00773B25">
      <w:pPr>
        <w:pStyle w:val="PlainText"/>
        <w:numPr>
          <w:ilvl w:val="0"/>
          <w:numId w:val="4"/>
        </w:numPr>
        <w:jc w:val="both"/>
        <w:rPr>
          <w:rFonts w:ascii="Avenir Next LT Pro" w:hAnsi="Avenir Next LT Pro"/>
        </w:rPr>
      </w:pPr>
      <w:r w:rsidRPr="00DB66BA">
        <w:rPr>
          <w:rFonts w:ascii="Avenir Next LT Pro" w:hAnsi="Avenir Next LT Pro"/>
        </w:rPr>
        <w:t>Excellent communication and interpersonal skills</w:t>
      </w:r>
      <w:r w:rsidR="00662A8E">
        <w:rPr>
          <w:rFonts w:ascii="Avenir Next LT Pro" w:hAnsi="Avenir Next LT Pro"/>
        </w:rPr>
        <w:t xml:space="preserve"> working with both internal stakeholders and clients</w:t>
      </w:r>
      <w:r w:rsidRPr="00DB66BA">
        <w:rPr>
          <w:rFonts w:ascii="Avenir Next LT Pro" w:hAnsi="Avenir Next LT Pro"/>
        </w:rPr>
        <w:t>.</w:t>
      </w:r>
    </w:p>
    <w:p w14:paraId="38143685" w14:textId="77777777" w:rsidR="006921F5" w:rsidRPr="00DB66BA" w:rsidRDefault="006921F5" w:rsidP="00DB66BA">
      <w:pPr>
        <w:pStyle w:val="PlainText"/>
        <w:ind w:left="1440"/>
        <w:jc w:val="both"/>
        <w:rPr>
          <w:rFonts w:ascii="Avenir Next LT Pro" w:hAnsi="Avenir Next LT Pro"/>
        </w:rPr>
      </w:pPr>
    </w:p>
    <w:p w14:paraId="0CA21EB5" w14:textId="7CFB33A8" w:rsidR="001B37C0" w:rsidRDefault="00662A8E" w:rsidP="00773B25">
      <w:pPr>
        <w:pStyle w:val="PlainText"/>
        <w:numPr>
          <w:ilvl w:val="0"/>
          <w:numId w:val="4"/>
        </w:numPr>
        <w:jc w:val="both"/>
        <w:rPr>
          <w:rFonts w:ascii="Avenir Next LT Pro" w:hAnsi="Avenir Next LT Pro"/>
        </w:rPr>
      </w:pPr>
      <w:r>
        <w:rPr>
          <w:rFonts w:ascii="Avenir Next LT Pro" w:hAnsi="Avenir Next LT Pro"/>
        </w:rPr>
        <w:t xml:space="preserve">The </w:t>
      </w:r>
      <w:r w:rsidR="001B37C0" w:rsidRPr="00DB66BA">
        <w:rPr>
          <w:rFonts w:ascii="Avenir Next LT Pro" w:hAnsi="Avenir Next LT Pro"/>
        </w:rPr>
        <w:t>ability to lead and inspire a team.</w:t>
      </w:r>
    </w:p>
    <w:p w14:paraId="0E31C332" w14:textId="77777777" w:rsidR="006921F5" w:rsidRPr="00DB66BA" w:rsidRDefault="006921F5" w:rsidP="00DB66BA">
      <w:pPr>
        <w:pStyle w:val="PlainText"/>
        <w:ind w:left="1440"/>
        <w:jc w:val="both"/>
        <w:rPr>
          <w:rFonts w:ascii="Avenir Next LT Pro" w:hAnsi="Avenir Next LT Pro"/>
        </w:rPr>
      </w:pPr>
    </w:p>
    <w:p w14:paraId="4280B1F6" w14:textId="2ECB0099" w:rsidR="001B37C0" w:rsidRDefault="001B37C0" w:rsidP="00773B25">
      <w:pPr>
        <w:pStyle w:val="PlainText"/>
        <w:numPr>
          <w:ilvl w:val="0"/>
          <w:numId w:val="4"/>
        </w:numPr>
        <w:jc w:val="both"/>
        <w:rPr>
          <w:rFonts w:ascii="Avenir Next LT Pro" w:hAnsi="Avenir Next LT Pro"/>
        </w:rPr>
      </w:pPr>
      <w:r w:rsidRPr="00DB66BA">
        <w:rPr>
          <w:rFonts w:ascii="Avenir Next LT Pro" w:hAnsi="Avenir Next LT Pro"/>
        </w:rPr>
        <w:t xml:space="preserve">Proficiency in media planning and </w:t>
      </w:r>
      <w:r w:rsidR="00C24583">
        <w:rPr>
          <w:rFonts w:ascii="Avenir Next LT Pro" w:hAnsi="Avenir Next LT Pro"/>
        </w:rPr>
        <w:t xml:space="preserve">using </w:t>
      </w:r>
      <w:r w:rsidRPr="00DB66BA">
        <w:rPr>
          <w:rFonts w:ascii="Avenir Next LT Pro" w:hAnsi="Avenir Next LT Pro"/>
        </w:rPr>
        <w:t>analy</w:t>
      </w:r>
      <w:r w:rsidR="00C24583">
        <w:rPr>
          <w:rFonts w:ascii="Avenir Next LT Pro" w:hAnsi="Avenir Next LT Pro"/>
        </w:rPr>
        <w:t>tical</w:t>
      </w:r>
      <w:r w:rsidRPr="00DB66BA">
        <w:rPr>
          <w:rFonts w:ascii="Avenir Next LT Pro" w:hAnsi="Avenir Next LT Pro"/>
        </w:rPr>
        <w:t xml:space="preserve"> tools.</w:t>
      </w:r>
    </w:p>
    <w:p w14:paraId="3603270C" w14:textId="77777777" w:rsidR="00567ABA" w:rsidRPr="00DB66BA" w:rsidRDefault="00567ABA" w:rsidP="00DB66BA">
      <w:pPr>
        <w:pStyle w:val="PlainText"/>
        <w:ind w:left="1440"/>
        <w:jc w:val="both"/>
        <w:rPr>
          <w:rFonts w:ascii="Avenir Next LT Pro" w:hAnsi="Avenir Next LT Pro"/>
        </w:rPr>
      </w:pPr>
    </w:p>
    <w:p w14:paraId="5E380AA6" w14:textId="5F8E33FF" w:rsidR="001B37C0" w:rsidRDefault="001B37C0" w:rsidP="00C24583">
      <w:pPr>
        <w:pStyle w:val="PlainText"/>
        <w:numPr>
          <w:ilvl w:val="0"/>
          <w:numId w:val="4"/>
        </w:numPr>
        <w:jc w:val="both"/>
        <w:rPr>
          <w:rFonts w:ascii="Avenir Next LT Pro" w:hAnsi="Avenir Next LT Pro"/>
        </w:rPr>
      </w:pPr>
      <w:r w:rsidRPr="00DB66BA">
        <w:rPr>
          <w:rFonts w:ascii="Avenir Next LT Pro" w:hAnsi="Avenir Next LT Pro"/>
        </w:rPr>
        <w:t>Familiarity with industry trends, technologies, and best practices</w:t>
      </w:r>
      <w:r w:rsidR="00952369">
        <w:rPr>
          <w:rFonts w:ascii="Avenir Next LT Pro" w:hAnsi="Avenir Next LT Pro"/>
        </w:rPr>
        <w:t xml:space="preserve"> and a commitment to </w:t>
      </w:r>
      <w:r w:rsidR="008845FF">
        <w:rPr>
          <w:rFonts w:ascii="Avenir Next LT Pro" w:hAnsi="Avenir Next LT Pro"/>
        </w:rPr>
        <w:t>CPD</w:t>
      </w:r>
      <w:r w:rsidRPr="00DB66BA">
        <w:rPr>
          <w:rFonts w:ascii="Avenir Next LT Pro" w:hAnsi="Avenir Next LT Pro"/>
        </w:rPr>
        <w:t>.</w:t>
      </w:r>
    </w:p>
    <w:p w14:paraId="717A8CB8" w14:textId="77777777" w:rsidR="00567ABA" w:rsidRPr="00DB66BA" w:rsidRDefault="00567ABA" w:rsidP="00DB66BA">
      <w:pPr>
        <w:pStyle w:val="PlainText"/>
        <w:ind w:left="1440"/>
        <w:jc w:val="both"/>
        <w:rPr>
          <w:rFonts w:ascii="Avenir Next LT Pro" w:hAnsi="Avenir Next LT Pro"/>
        </w:rPr>
      </w:pPr>
    </w:p>
    <w:p w14:paraId="26FD6BCE" w14:textId="4A9360EE" w:rsidR="001B37C0" w:rsidRPr="00DB66BA" w:rsidRDefault="00C24583" w:rsidP="00C24583">
      <w:pPr>
        <w:pStyle w:val="PlainText"/>
        <w:numPr>
          <w:ilvl w:val="0"/>
          <w:numId w:val="4"/>
        </w:numPr>
        <w:jc w:val="both"/>
        <w:rPr>
          <w:rFonts w:ascii="Avenir Next LT Pro" w:hAnsi="Avenir Next LT Pro"/>
        </w:rPr>
      </w:pPr>
      <w:r>
        <w:rPr>
          <w:rFonts w:ascii="Avenir Next LT Pro" w:hAnsi="Avenir Next LT Pro"/>
        </w:rPr>
        <w:t>The a</w:t>
      </w:r>
      <w:r w:rsidR="001B37C0" w:rsidRPr="00DB66BA">
        <w:rPr>
          <w:rFonts w:ascii="Avenir Next LT Pro" w:hAnsi="Avenir Next LT Pro"/>
        </w:rPr>
        <w:t>bility to thrive in a fast-paced, dynamic work environment.</w:t>
      </w:r>
    </w:p>
    <w:p w14:paraId="631D8E15" w14:textId="77777777" w:rsidR="001B37C0" w:rsidRDefault="001B37C0" w:rsidP="00DB66BA">
      <w:pPr>
        <w:pStyle w:val="PlainText"/>
        <w:jc w:val="both"/>
        <w:rPr>
          <w:rFonts w:ascii="Avenir Next LT Pro" w:hAnsi="Avenir Next LT Pro"/>
        </w:rPr>
      </w:pPr>
    </w:p>
    <w:p w14:paraId="2ADB302A" w14:textId="15EEBF0A" w:rsidR="00C24583" w:rsidRDefault="00C24583" w:rsidP="00C24583">
      <w:pPr>
        <w:pStyle w:val="PlainText"/>
        <w:numPr>
          <w:ilvl w:val="0"/>
          <w:numId w:val="4"/>
        </w:numPr>
        <w:jc w:val="both"/>
        <w:rPr>
          <w:rFonts w:ascii="Avenir Next LT Pro" w:hAnsi="Avenir Next LT Pro"/>
        </w:rPr>
      </w:pPr>
      <w:r>
        <w:rPr>
          <w:rFonts w:ascii="Avenir Next LT Pro" w:hAnsi="Avenir Next LT Pro"/>
        </w:rPr>
        <w:t>Confident in preparing and making presentations to both clients and prospective clients.</w:t>
      </w:r>
    </w:p>
    <w:p w14:paraId="594E1D5C" w14:textId="77777777" w:rsidR="00945B00" w:rsidRDefault="00945B00" w:rsidP="00945B00">
      <w:pPr>
        <w:pStyle w:val="ListParagraph"/>
        <w:rPr>
          <w:rFonts w:ascii="Avenir Next LT Pro" w:hAnsi="Avenir Next LT Pro"/>
        </w:rPr>
      </w:pPr>
    </w:p>
    <w:p w14:paraId="5E360441" w14:textId="70CA59C6" w:rsidR="00945B00" w:rsidRDefault="00945B00" w:rsidP="00945B00">
      <w:pPr>
        <w:pStyle w:val="PlainText"/>
        <w:jc w:val="both"/>
        <w:rPr>
          <w:rFonts w:ascii="Avenir Next LT Pro" w:hAnsi="Avenir Next LT Pro"/>
        </w:rPr>
      </w:pPr>
    </w:p>
    <w:sectPr w:rsidR="00945B0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96552" w14:textId="77777777" w:rsidR="00BE171D" w:rsidRDefault="00BE171D" w:rsidP="007A6E2F">
      <w:pPr>
        <w:spacing w:after="0" w:line="240" w:lineRule="auto"/>
      </w:pPr>
      <w:r>
        <w:separator/>
      </w:r>
    </w:p>
  </w:endnote>
  <w:endnote w:type="continuationSeparator" w:id="0">
    <w:p w14:paraId="66C4322A" w14:textId="77777777" w:rsidR="00BE171D" w:rsidRDefault="00BE171D" w:rsidP="007A6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E6CA9" w14:textId="77777777" w:rsidR="00672297" w:rsidRDefault="006722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1533D" w14:textId="27467E4A" w:rsidR="000A6870" w:rsidRDefault="000A6870" w:rsidP="002C5878">
    <w:pPr>
      <w:pStyle w:val="Footer"/>
      <w:jc w:val="right"/>
      <w:rPr>
        <w:rFonts w:ascii="Trebuchet MS" w:hAnsi="Trebuchet MS"/>
        <w:sz w:val="18"/>
      </w:rPr>
    </w:pPr>
    <w:r w:rsidRPr="00FE3F31">
      <w:rPr>
        <w:sz w:val="18"/>
      </w:rPr>
      <w:tab/>
    </w:r>
    <w:r w:rsidRPr="00FE3F31">
      <w:rPr>
        <w:rFonts w:ascii="Trebuchet MS" w:hAnsi="Trebuchet MS"/>
        <w:sz w:val="18"/>
      </w:rPr>
      <w:t>Smithfield &amp; Associates</w:t>
    </w:r>
    <w:r w:rsidR="00C51CF9">
      <w:rPr>
        <w:rFonts w:ascii="Trebuchet MS" w:hAnsi="Trebuchet MS"/>
        <w:sz w:val="18"/>
      </w:rPr>
      <w:t xml:space="preserve"> Ltd</w:t>
    </w:r>
  </w:p>
  <w:p w14:paraId="6824CB86" w14:textId="76351B5A" w:rsidR="00C51CF9" w:rsidRPr="00FE3F31" w:rsidRDefault="00C51CF9" w:rsidP="002C5878">
    <w:pPr>
      <w:pStyle w:val="Footer"/>
      <w:jc w:val="right"/>
      <w:rPr>
        <w:rFonts w:ascii="Trebuchet MS" w:hAnsi="Trebuchet MS"/>
        <w:sz w:val="18"/>
      </w:rPr>
    </w:pPr>
    <w:r>
      <w:rPr>
        <w:rFonts w:ascii="Trebuchet MS" w:hAnsi="Trebuchet MS"/>
        <w:sz w:val="18"/>
      </w:rPr>
      <w:t xml:space="preserve">Registered Address: </w:t>
    </w:r>
    <w:r w:rsidR="00185974">
      <w:rPr>
        <w:rFonts w:ascii="Trebuchet MS" w:hAnsi="Trebuchet MS"/>
        <w:sz w:val="18"/>
      </w:rPr>
      <w:t xml:space="preserve">22 St James’s Walk, </w:t>
    </w:r>
    <w:r>
      <w:rPr>
        <w:rFonts w:ascii="Trebuchet MS" w:hAnsi="Trebuchet MS"/>
        <w:sz w:val="18"/>
      </w:rPr>
      <w:t xml:space="preserve">London, </w:t>
    </w:r>
    <w:r w:rsidR="00477B9E">
      <w:rPr>
        <w:rFonts w:ascii="Trebuchet MS" w:hAnsi="Trebuchet MS"/>
        <w:sz w:val="18"/>
      </w:rPr>
      <w:t>EC1R 0AP</w:t>
    </w:r>
  </w:p>
  <w:p w14:paraId="75A02FF8" w14:textId="6CC6DB57" w:rsidR="000A6870" w:rsidRDefault="008E1189" w:rsidP="002C5878">
    <w:pPr>
      <w:pStyle w:val="Footer"/>
      <w:jc w:val="right"/>
      <w:rPr>
        <w:rFonts w:ascii="Trebuchet MS" w:hAnsi="Trebuchet MS"/>
        <w:sz w:val="18"/>
      </w:rPr>
    </w:pPr>
    <w:r>
      <w:rPr>
        <w:rFonts w:ascii="Trebuchet MS" w:hAnsi="Trebuchet MS"/>
        <w:sz w:val="18"/>
      </w:rPr>
      <w:t>Reg</w:t>
    </w:r>
    <w:r w:rsidR="00C51CF9">
      <w:rPr>
        <w:rFonts w:ascii="Trebuchet MS" w:hAnsi="Trebuchet MS"/>
        <w:sz w:val="18"/>
      </w:rPr>
      <w:t>istered Number: 07210416</w:t>
    </w:r>
  </w:p>
  <w:p w14:paraId="23D985DA" w14:textId="5D560CAD" w:rsidR="00C51CF9" w:rsidRPr="00FE3F31" w:rsidRDefault="00C51CF9" w:rsidP="002C5878">
    <w:pPr>
      <w:pStyle w:val="Footer"/>
      <w:jc w:val="right"/>
      <w:rPr>
        <w:rFonts w:ascii="Trebuchet MS" w:hAnsi="Trebuchet MS"/>
        <w:sz w:val="18"/>
      </w:rPr>
    </w:pPr>
    <w:r>
      <w:rPr>
        <w:rFonts w:ascii="Trebuchet MS" w:hAnsi="Trebuchet MS"/>
        <w:sz w:val="18"/>
      </w:rPr>
      <w:t>VAT Number: 990 2677 87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0A575" w14:textId="77777777" w:rsidR="00672297" w:rsidRDefault="006722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0515F" w14:textId="77777777" w:rsidR="00BE171D" w:rsidRDefault="00BE171D" w:rsidP="007A6E2F">
      <w:pPr>
        <w:spacing w:after="0" w:line="240" w:lineRule="auto"/>
      </w:pPr>
      <w:r>
        <w:separator/>
      </w:r>
    </w:p>
  </w:footnote>
  <w:footnote w:type="continuationSeparator" w:id="0">
    <w:p w14:paraId="49B68B3E" w14:textId="77777777" w:rsidR="00BE171D" w:rsidRDefault="00BE171D" w:rsidP="007A6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B5B" w14:textId="77777777" w:rsidR="00672297" w:rsidRDefault="006722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A1F4" w14:textId="4D36294B" w:rsidR="000A6870" w:rsidRDefault="000A6870">
    <w:pPr>
      <w:pStyle w:val="Header"/>
    </w:pPr>
    <w:r w:rsidRPr="000A6870">
      <w:rPr>
        <w:noProof/>
      </w:rPr>
      <w:drawing>
        <wp:anchor distT="0" distB="0" distL="114300" distR="114300" simplePos="0" relativeHeight="251659264" behindDoc="0" locked="0" layoutInCell="1" allowOverlap="1" wp14:anchorId="6DD66D70" wp14:editId="08578290">
          <wp:simplePos x="0" y="0"/>
          <wp:positionH relativeFrom="page">
            <wp:align>right</wp:align>
          </wp:positionH>
          <wp:positionV relativeFrom="paragraph">
            <wp:posOffset>-448310</wp:posOffset>
          </wp:positionV>
          <wp:extent cx="7549748" cy="914400"/>
          <wp:effectExtent l="0" t="0" r="0" b="0"/>
          <wp:wrapNone/>
          <wp:docPr id="8" name="Picture 7">
            <a:extLst xmlns:a="http://schemas.openxmlformats.org/drawingml/2006/main">
              <a:ext uri="{FF2B5EF4-FFF2-40B4-BE49-F238E27FC236}">
                <a16:creationId xmlns:a16="http://schemas.microsoft.com/office/drawing/2014/main" id="{AD601423-7A21-7047-A6F3-4B176AC79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D601423-7A21-7047-A6F3-4B176AC79257}"/>
                      </a:ext>
                    </a:extLst>
                  </pic:cNvPr>
                  <pic:cNvPicPr>
                    <a:picLocks noChangeAspect="1"/>
                  </pic:cNvPicPr>
                </pic:nvPicPr>
                <pic:blipFill>
                  <a:blip r:embed="rId1"/>
                  <a:stretch>
                    <a:fillRect/>
                  </a:stretch>
                </pic:blipFill>
                <pic:spPr>
                  <a:xfrm flipH="1">
                    <a:off x="0" y="0"/>
                    <a:ext cx="7553791" cy="914890"/>
                  </a:xfrm>
                  <a:prstGeom prst="rect">
                    <a:avLst/>
                  </a:prstGeom>
                </pic:spPr>
              </pic:pic>
            </a:graphicData>
          </a:graphic>
          <wp14:sizeRelH relativeFrom="margin">
            <wp14:pctWidth>0</wp14:pctWidth>
          </wp14:sizeRelH>
          <wp14:sizeRelV relativeFrom="margin">
            <wp14:pctHeight>0</wp14:pctHeight>
          </wp14:sizeRelV>
        </wp:anchor>
      </w:drawing>
    </w:r>
    <w:r w:rsidRPr="000A6870">
      <w:rPr>
        <w:noProof/>
      </w:rPr>
      <w:drawing>
        <wp:anchor distT="0" distB="0" distL="114300" distR="114300" simplePos="0" relativeHeight="251660288" behindDoc="0" locked="0" layoutInCell="1" allowOverlap="1" wp14:anchorId="3D20F532" wp14:editId="3248AACE">
          <wp:simplePos x="0" y="0"/>
          <wp:positionH relativeFrom="column">
            <wp:posOffset>4420235</wp:posOffset>
          </wp:positionH>
          <wp:positionV relativeFrom="paragraph">
            <wp:posOffset>-130175</wp:posOffset>
          </wp:positionV>
          <wp:extent cx="2055495" cy="326390"/>
          <wp:effectExtent l="0" t="0" r="1905" b="0"/>
          <wp:wrapNone/>
          <wp:docPr id="18" name="Picture 17">
            <a:extLst xmlns:a="http://schemas.openxmlformats.org/drawingml/2006/main">
              <a:ext uri="{FF2B5EF4-FFF2-40B4-BE49-F238E27FC236}">
                <a16:creationId xmlns:a16="http://schemas.microsoft.com/office/drawing/2014/main" id="{883DCF24-76B5-6C42-B459-3237BDDB30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83DCF24-76B5-6C42-B459-3237BDDB308B}"/>
                      </a:ext>
                    </a:extLst>
                  </pic:cNvPr>
                  <pic:cNvPicPr>
                    <a:picLocks noChangeAspect="1"/>
                  </pic:cNvPicPr>
                </pic:nvPicPr>
                <pic:blipFill>
                  <a:blip r:embed="rId2"/>
                  <a:stretch>
                    <a:fillRect/>
                  </a:stretch>
                </pic:blipFill>
                <pic:spPr>
                  <a:xfrm>
                    <a:off x="0" y="0"/>
                    <a:ext cx="2055495" cy="326390"/>
                  </a:xfrm>
                  <a:prstGeom prst="rect">
                    <a:avLst/>
                  </a:prstGeom>
                </pic:spPr>
              </pic:pic>
            </a:graphicData>
          </a:graphic>
        </wp:anchor>
      </w:drawing>
    </w:r>
  </w:p>
  <w:p w14:paraId="32B6E798" w14:textId="51E8992F" w:rsidR="000A6870" w:rsidRDefault="000A6870" w:rsidP="004E14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7770E" w14:textId="77777777" w:rsidR="00672297" w:rsidRDefault="006722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079BD"/>
    <w:multiLevelType w:val="hybridMultilevel"/>
    <w:tmpl w:val="3B488210"/>
    <w:lvl w:ilvl="0" w:tplc="68EC99BC">
      <w:start w:val="101"/>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C82D40"/>
    <w:multiLevelType w:val="hybridMultilevel"/>
    <w:tmpl w:val="42729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FCE76BE"/>
    <w:multiLevelType w:val="hybridMultilevel"/>
    <w:tmpl w:val="32DCA200"/>
    <w:lvl w:ilvl="0" w:tplc="68EC99BC">
      <w:start w:val="101"/>
      <w:numFmt w:val="bullet"/>
      <w:lvlText w:val="-"/>
      <w:lvlJc w:val="left"/>
      <w:pPr>
        <w:ind w:left="720" w:hanging="360"/>
      </w:pPr>
      <w:rPr>
        <w:rFonts w:ascii="Trebuchet MS" w:eastAsiaTheme="minorHAnsi"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7B38DC"/>
    <w:multiLevelType w:val="hybridMultilevel"/>
    <w:tmpl w:val="99107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A1182F"/>
    <w:multiLevelType w:val="hybridMultilevel"/>
    <w:tmpl w:val="10CCC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DB27A0F"/>
    <w:multiLevelType w:val="hybridMultilevel"/>
    <w:tmpl w:val="F92CA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BF5F79"/>
    <w:multiLevelType w:val="hybridMultilevel"/>
    <w:tmpl w:val="1AE63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7195969">
    <w:abstractNumId w:val="2"/>
  </w:num>
  <w:num w:numId="2" w16cid:durableId="1771198058">
    <w:abstractNumId w:val="0"/>
  </w:num>
  <w:num w:numId="3" w16cid:durableId="774640430">
    <w:abstractNumId w:val="6"/>
  </w:num>
  <w:num w:numId="4" w16cid:durableId="406731125">
    <w:abstractNumId w:val="5"/>
  </w:num>
  <w:num w:numId="5" w16cid:durableId="2052223239">
    <w:abstractNumId w:val="3"/>
  </w:num>
  <w:num w:numId="6" w16cid:durableId="1278878497">
    <w:abstractNumId w:val="4"/>
    <w:lvlOverride w:ilvl="0"/>
    <w:lvlOverride w:ilvl="1"/>
    <w:lvlOverride w:ilvl="2"/>
    <w:lvlOverride w:ilvl="3"/>
    <w:lvlOverride w:ilvl="4"/>
    <w:lvlOverride w:ilvl="5"/>
    <w:lvlOverride w:ilvl="6"/>
    <w:lvlOverride w:ilvl="7"/>
    <w:lvlOverride w:ilvl="8"/>
  </w:num>
  <w:num w:numId="7" w16cid:durableId="119638331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018"/>
    <w:rsid w:val="00000707"/>
    <w:rsid w:val="0000726A"/>
    <w:rsid w:val="0001607D"/>
    <w:rsid w:val="00020275"/>
    <w:rsid w:val="00031826"/>
    <w:rsid w:val="000555DA"/>
    <w:rsid w:val="00057E77"/>
    <w:rsid w:val="00063FB7"/>
    <w:rsid w:val="000658FF"/>
    <w:rsid w:val="000734EE"/>
    <w:rsid w:val="000A6870"/>
    <w:rsid w:val="000C5B8D"/>
    <w:rsid w:val="000E0BFE"/>
    <w:rsid w:val="00100D19"/>
    <w:rsid w:val="00101C3D"/>
    <w:rsid w:val="00103834"/>
    <w:rsid w:val="0014016A"/>
    <w:rsid w:val="0016316C"/>
    <w:rsid w:val="00184B75"/>
    <w:rsid w:val="00185974"/>
    <w:rsid w:val="001A6B0A"/>
    <w:rsid w:val="001B37C0"/>
    <w:rsid w:val="001B719F"/>
    <w:rsid w:val="001D252E"/>
    <w:rsid w:val="001E01B5"/>
    <w:rsid w:val="00203050"/>
    <w:rsid w:val="00204A2C"/>
    <w:rsid w:val="00224A10"/>
    <w:rsid w:val="00225018"/>
    <w:rsid w:val="00231EAE"/>
    <w:rsid w:val="00236B36"/>
    <w:rsid w:val="002432E5"/>
    <w:rsid w:val="00250FC2"/>
    <w:rsid w:val="0027472E"/>
    <w:rsid w:val="00275CD4"/>
    <w:rsid w:val="00294DA8"/>
    <w:rsid w:val="002A0297"/>
    <w:rsid w:val="002A05F0"/>
    <w:rsid w:val="002A1DED"/>
    <w:rsid w:val="002A5A4E"/>
    <w:rsid w:val="002C0BFF"/>
    <w:rsid w:val="002C5878"/>
    <w:rsid w:val="002E5C51"/>
    <w:rsid w:val="00300038"/>
    <w:rsid w:val="00310E25"/>
    <w:rsid w:val="00320AB8"/>
    <w:rsid w:val="00340F97"/>
    <w:rsid w:val="0034697C"/>
    <w:rsid w:val="003558EC"/>
    <w:rsid w:val="003606A8"/>
    <w:rsid w:val="00390C81"/>
    <w:rsid w:val="003C2B7A"/>
    <w:rsid w:val="003C3825"/>
    <w:rsid w:val="003E3001"/>
    <w:rsid w:val="003E6AFC"/>
    <w:rsid w:val="003E790B"/>
    <w:rsid w:val="00416F2E"/>
    <w:rsid w:val="00436483"/>
    <w:rsid w:val="00444364"/>
    <w:rsid w:val="004557C3"/>
    <w:rsid w:val="00470838"/>
    <w:rsid w:val="00477B9E"/>
    <w:rsid w:val="00492907"/>
    <w:rsid w:val="004D7F17"/>
    <w:rsid w:val="004E1408"/>
    <w:rsid w:val="005036C1"/>
    <w:rsid w:val="00525D5D"/>
    <w:rsid w:val="005343F3"/>
    <w:rsid w:val="00566D21"/>
    <w:rsid w:val="00567ABA"/>
    <w:rsid w:val="00572914"/>
    <w:rsid w:val="005747DC"/>
    <w:rsid w:val="0059115B"/>
    <w:rsid w:val="005D27CA"/>
    <w:rsid w:val="005D4D0C"/>
    <w:rsid w:val="005E2358"/>
    <w:rsid w:val="005E63DF"/>
    <w:rsid w:val="006118B8"/>
    <w:rsid w:val="00615150"/>
    <w:rsid w:val="006219D3"/>
    <w:rsid w:val="00622F2C"/>
    <w:rsid w:val="0063018E"/>
    <w:rsid w:val="00645BFE"/>
    <w:rsid w:val="00662A8E"/>
    <w:rsid w:val="00664280"/>
    <w:rsid w:val="00672297"/>
    <w:rsid w:val="00672805"/>
    <w:rsid w:val="00681A3B"/>
    <w:rsid w:val="006921F5"/>
    <w:rsid w:val="006B42C0"/>
    <w:rsid w:val="006C0D58"/>
    <w:rsid w:val="006F5C05"/>
    <w:rsid w:val="0070439E"/>
    <w:rsid w:val="0070680D"/>
    <w:rsid w:val="0070741C"/>
    <w:rsid w:val="00707CDF"/>
    <w:rsid w:val="00720093"/>
    <w:rsid w:val="00723AC3"/>
    <w:rsid w:val="00726D6E"/>
    <w:rsid w:val="00733B86"/>
    <w:rsid w:val="007557CD"/>
    <w:rsid w:val="00773B25"/>
    <w:rsid w:val="00781C74"/>
    <w:rsid w:val="00782397"/>
    <w:rsid w:val="007951B1"/>
    <w:rsid w:val="007A6E2F"/>
    <w:rsid w:val="007C51CD"/>
    <w:rsid w:val="007D43CE"/>
    <w:rsid w:val="007D7D9C"/>
    <w:rsid w:val="007E138E"/>
    <w:rsid w:val="007F3227"/>
    <w:rsid w:val="008133E0"/>
    <w:rsid w:val="00846766"/>
    <w:rsid w:val="008516CD"/>
    <w:rsid w:val="00864452"/>
    <w:rsid w:val="0086609B"/>
    <w:rsid w:val="00881BE4"/>
    <w:rsid w:val="008845FF"/>
    <w:rsid w:val="00894CCB"/>
    <w:rsid w:val="00896EF5"/>
    <w:rsid w:val="008A0123"/>
    <w:rsid w:val="008D518F"/>
    <w:rsid w:val="008E1189"/>
    <w:rsid w:val="00935200"/>
    <w:rsid w:val="00945B00"/>
    <w:rsid w:val="00952369"/>
    <w:rsid w:val="00972B75"/>
    <w:rsid w:val="00974641"/>
    <w:rsid w:val="00985CD7"/>
    <w:rsid w:val="009A364E"/>
    <w:rsid w:val="009B35E2"/>
    <w:rsid w:val="009C76B2"/>
    <w:rsid w:val="009F051A"/>
    <w:rsid w:val="00A104DC"/>
    <w:rsid w:val="00A27B2A"/>
    <w:rsid w:val="00A6723E"/>
    <w:rsid w:val="00A80A94"/>
    <w:rsid w:val="00A8620D"/>
    <w:rsid w:val="00AB1C2D"/>
    <w:rsid w:val="00AB24B0"/>
    <w:rsid w:val="00AC0EE8"/>
    <w:rsid w:val="00AD4532"/>
    <w:rsid w:val="00AE1816"/>
    <w:rsid w:val="00AF0BF4"/>
    <w:rsid w:val="00AF147D"/>
    <w:rsid w:val="00AF6896"/>
    <w:rsid w:val="00AF6DB4"/>
    <w:rsid w:val="00B0023B"/>
    <w:rsid w:val="00B15353"/>
    <w:rsid w:val="00B21A3E"/>
    <w:rsid w:val="00B25102"/>
    <w:rsid w:val="00B80BB5"/>
    <w:rsid w:val="00B82EA3"/>
    <w:rsid w:val="00B95928"/>
    <w:rsid w:val="00BD3886"/>
    <w:rsid w:val="00BE171D"/>
    <w:rsid w:val="00BE666E"/>
    <w:rsid w:val="00C00CD0"/>
    <w:rsid w:val="00C10261"/>
    <w:rsid w:val="00C12BB7"/>
    <w:rsid w:val="00C21BF0"/>
    <w:rsid w:val="00C24583"/>
    <w:rsid w:val="00C51CF9"/>
    <w:rsid w:val="00C56F93"/>
    <w:rsid w:val="00C57A1F"/>
    <w:rsid w:val="00C77D34"/>
    <w:rsid w:val="00C90DC9"/>
    <w:rsid w:val="00C91F54"/>
    <w:rsid w:val="00CA6101"/>
    <w:rsid w:val="00CB1B26"/>
    <w:rsid w:val="00CB473E"/>
    <w:rsid w:val="00CC17CE"/>
    <w:rsid w:val="00CD7F17"/>
    <w:rsid w:val="00CF2045"/>
    <w:rsid w:val="00D30175"/>
    <w:rsid w:val="00D36582"/>
    <w:rsid w:val="00D7268C"/>
    <w:rsid w:val="00D770EA"/>
    <w:rsid w:val="00D81417"/>
    <w:rsid w:val="00DB66BA"/>
    <w:rsid w:val="00DC18AE"/>
    <w:rsid w:val="00DC1AEA"/>
    <w:rsid w:val="00DD0BE4"/>
    <w:rsid w:val="00DD27C8"/>
    <w:rsid w:val="00DF1AE8"/>
    <w:rsid w:val="00DF4927"/>
    <w:rsid w:val="00E16705"/>
    <w:rsid w:val="00E21A44"/>
    <w:rsid w:val="00E323EA"/>
    <w:rsid w:val="00E339AF"/>
    <w:rsid w:val="00E42BA5"/>
    <w:rsid w:val="00E4565D"/>
    <w:rsid w:val="00E50968"/>
    <w:rsid w:val="00E629C5"/>
    <w:rsid w:val="00E66818"/>
    <w:rsid w:val="00E92710"/>
    <w:rsid w:val="00EB2510"/>
    <w:rsid w:val="00EB6F89"/>
    <w:rsid w:val="00EC6310"/>
    <w:rsid w:val="00F00BD4"/>
    <w:rsid w:val="00F1106B"/>
    <w:rsid w:val="00F15738"/>
    <w:rsid w:val="00F26511"/>
    <w:rsid w:val="00F476EB"/>
    <w:rsid w:val="00F55917"/>
    <w:rsid w:val="00F614A0"/>
    <w:rsid w:val="00F635AE"/>
    <w:rsid w:val="00F94BD2"/>
    <w:rsid w:val="00FB497D"/>
    <w:rsid w:val="00FB6B5F"/>
    <w:rsid w:val="00FC0B1B"/>
    <w:rsid w:val="00FC253A"/>
    <w:rsid w:val="00FC4BBE"/>
    <w:rsid w:val="00FD0916"/>
    <w:rsid w:val="00FD3E06"/>
    <w:rsid w:val="00FE3C8A"/>
    <w:rsid w:val="00FE3F31"/>
    <w:rsid w:val="00FF36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C41A9"/>
  <w15:chartTrackingRefBased/>
  <w15:docId w15:val="{78FC8278-0D38-459A-99D1-CEB2941EA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3018E"/>
    <w:pPr>
      <w:spacing w:before="100" w:beforeAutospacing="1" w:after="100" w:afterAutospacing="1" w:line="240" w:lineRule="auto"/>
      <w:outlineLvl w:val="0"/>
    </w:pPr>
    <w:rPr>
      <w:rFonts w:ascii="Calibri" w:hAnsi="Calibri" w:cs="Calibri"/>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E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E2F"/>
  </w:style>
  <w:style w:type="paragraph" w:styleId="Footer">
    <w:name w:val="footer"/>
    <w:basedOn w:val="Normal"/>
    <w:link w:val="FooterChar"/>
    <w:uiPriority w:val="99"/>
    <w:unhideWhenUsed/>
    <w:rsid w:val="007A6E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E2F"/>
  </w:style>
  <w:style w:type="paragraph" w:styleId="BalloonText">
    <w:name w:val="Balloon Text"/>
    <w:basedOn w:val="Normal"/>
    <w:link w:val="BalloonTextChar"/>
    <w:uiPriority w:val="99"/>
    <w:semiHidden/>
    <w:unhideWhenUsed/>
    <w:rsid w:val="007A6E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E2F"/>
    <w:rPr>
      <w:rFonts w:ascii="Segoe UI" w:hAnsi="Segoe UI" w:cs="Segoe UI"/>
      <w:sz w:val="18"/>
      <w:szCs w:val="18"/>
    </w:rPr>
  </w:style>
  <w:style w:type="paragraph" w:styleId="ListParagraph">
    <w:name w:val="List Paragraph"/>
    <w:basedOn w:val="Normal"/>
    <w:uiPriority w:val="34"/>
    <w:qFormat/>
    <w:rsid w:val="00B21A3E"/>
    <w:pPr>
      <w:ind w:left="720"/>
      <w:contextualSpacing/>
    </w:pPr>
  </w:style>
  <w:style w:type="character" w:customStyle="1" w:styleId="Heading1Char">
    <w:name w:val="Heading 1 Char"/>
    <w:basedOn w:val="DefaultParagraphFont"/>
    <w:link w:val="Heading1"/>
    <w:uiPriority w:val="9"/>
    <w:rsid w:val="0063018E"/>
    <w:rPr>
      <w:rFonts w:ascii="Calibri" w:hAnsi="Calibri" w:cs="Calibri"/>
      <w:b/>
      <w:bCs/>
      <w:kern w:val="36"/>
      <w:sz w:val="48"/>
      <w:szCs w:val="48"/>
      <w:lang w:eastAsia="en-GB"/>
    </w:rPr>
  </w:style>
  <w:style w:type="character" w:styleId="Hyperlink">
    <w:name w:val="Hyperlink"/>
    <w:basedOn w:val="DefaultParagraphFont"/>
    <w:uiPriority w:val="99"/>
    <w:unhideWhenUsed/>
    <w:rsid w:val="007C51CD"/>
    <w:rPr>
      <w:color w:val="0563C1" w:themeColor="hyperlink"/>
      <w:u w:val="single"/>
    </w:rPr>
  </w:style>
  <w:style w:type="character" w:styleId="UnresolvedMention">
    <w:name w:val="Unresolved Mention"/>
    <w:basedOn w:val="DefaultParagraphFont"/>
    <w:uiPriority w:val="99"/>
    <w:semiHidden/>
    <w:unhideWhenUsed/>
    <w:rsid w:val="007C51CD"/>
    <w:rPr>
      <w:color w:val="605E5C"/>
      <w:shd w:val="clear" w:color="auto" w:fill="E1DFDD"/>
    </w:rPr>
  </w:style>
  <w:style w:type="paragraph" w:styleId="PlainText">
    <w:name w:val="Plain Text"/>
    <w:basedOn w:val="Normal"/>
    <w:link w:val="PlainTextChar"/>
    <w:uiPriority w:val="99"/>
    <w:unhideWhenUsed/>
    <w:rsid w:val="007D43CE"/>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rsid w:val="007D43CE"/>
    <w:rPr>
      <w:rFonts w:ascii="Calibri" w:eastAsia="Times New Roman" w:hAnsi="Calibri"/>
      <w:kern w:val="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5742">
      <w:bodyDiv w:val="1"/>
      <w:marLeft w:val="0"/>
      <w:marRight w:val="0"/>
      <w:marTop w:val="0"/>
      <w:marBottom w:val="0"/>
      <w:divBdr>
        <w:top w:val="none" w:sz="0" w:space="0" w:color="auto"/>
        <w:left w:val="none" w:sz="0" w:space="0" w:color="auto"/>
        <w:bottom w:val="none" w:sz="0" w:space="0" w:color="auto"/>
        <w:right w:val="none" w:sz="0" w:space="0" w:color="auto"/>
      </w:divBdr>
    </w:div>
    <w:div w:id="28839922">
      <w:bodyDiv w:val="1"/>
      <w:marLeft w:val="0"/>
      <w:marRight w:val="0"/>
      <w:marTop w:val="0"/>
      <w:marBottom w:val="0"/>
      <w:divBdr>
        <w:top w:val="none" w:sz="0" w:space="0" w:color="auto"/>
        <w:left w:val="none" w:sz="0" w:space="0" w:color="auto"/>
        <w:bottom w:val="none" w:sz="0" w:space="0" w:color="auto"/>
        <w:right w:val="none" w:sz="0" w:space="0" w:color="auto"/>
      </w:divBdr>
    </w:div>
    <w:div w:id="85270000">
      <w:bodyDiv w:val="1"/>
      <w:marLeft w:val="0"/>
      <w:marRight w:val="0"/>
      <w:marTop w:val="0"/>
      <w:marBottom w:val="0"/>
      <w:divBdr>
        <w:top w:val="none" w:sz="0" w:space="0" w:color="auto"/>
        <w:left w:val="none" w:sz="0" w:space="0" w:color="auto"/>
        <w:bottom w:val="none" w:sz="0" w:space="0" w:color="auto"/>
        <w:right w:val="none" w:sz="0" w:space="0" w:color="auto"/>
      </w:divBdr>
    </w:div>
    <w:div w:id="203562946">
      <w:bodyDiv w:val="1"/>
      <w:marLeft w:val="0"/>
      <w:marRight w:val="0"/>
      <w:marTop w:val="0"/>
      <w:marBottom w:val="0"/>
      <w:divBdr>
        <w:top w:val="none" w:sz="0" w:space="0" w:color="auto"/>
        <w:left w:val="none" w:sz="0" w:space="0" w:color="auto"/>
        <w:bottom w:val="none" w:sz="0" w:space="0" w:color="auto"/>
        <w:right w:val="none" w:sz="0" w:space="0" w:color="auto"/>
      </w:divBdr>
    </w:div>
    <w:div w:id="345376252">
      <w:bodyDiv w:val="1"/>
      <w:marLeft w:val="0"/>
      <w:marRight w:val="0"/>
      <w:marTop w:val="0"/>
      <w:marBottom w:val="0"/>
      <w:divBdr>
        <w:top w:val="none" w:sz="0" w:space="0" w:color="auto"/>
        <w:left w:val="none" w:sz="0" w:space="0" w:color="auto"/>
        <w:bottom w:val="none" w:sz="0" w:space="0" w:color="auto"/>
        <w:right w:val="none" w:sz="0" w:space="0" w:color="auto"/>
      </w:divBdr>
    </w:div>
    <w:div w:id="378282192">
      <w:bodyDiv w:val="1"/>
      <w:marLeft w:val="0"/>
      <w:marRight w:val="0"/>
      <w:marTop w:val="0"/>
      <w:marBottom w:val="0"/>
      <w:divBdr>
        <w:top w:val="none" w:sz="0" w:space="0" w:color="auto"/>
        <w:left w:val="none" w:sz="0" w:space="0" w:color="auto"/>
        <w:bottom w:val="none" w:sz="0" w:space="0" w:color="auto"/>
        <w:right w:val="none" w:sz="0" w:space="0" w:color="auto"/>
      </w:divBdr>
    </w:div>
    <w:div w:id="382564629">
      <w:bodyDiv w:val="1"/>
      <w:marLeft w:val="0"/>
      <w:marRight w:val="0"/>
      <w:marTop w:val="0"/>
      <w:marBottom w:val="0"/>
      <w:divBdr>
        <w:top w:val="none" w:sz="0" w:space="0" w:color="auto"/>
        <w:left w:val="none" w:sz="0" w:space="0" w:color="auto"/>
        <w:bottom w:val="none" w:sz="0" w:space="0" w:color="auto"/>
        <w:right w:val="none" w:sz="0" w:space="0" w:color="auto"/>
      </w:divBdr>
    </w:div>
    <w:div w:id="521481963">
      <w:bodyDiv w:val="1"/>
      <w:marLeft w:val="0"/>
      <w:marRight w:val="0"/>
      <w:marTop w:val="0"/>
      <w:marBottom w:val="0"/>
      <w:divBdr>
        <w:top w:val="none" w:sz="0" w:space="0" w:color="auto"/>
        <w:left w:val="none" w:sz="0" w:space="0" w:color="auto"/>
        <w:bottom w:val="none" w:sz="0" w:space="0" w:color="auto"/>
        <w:right w:val="none" w:sz="0" w:space="0" w:color="auto"/>
      </w:divBdr>
    </w:div>
    <w:div w:id="649020957">
      <w:bodyDiv w:val="1"/>
      <w:marLeft w:val="0"/>
      <w:marRight w:val="0"/>
      <w:marTop w:val="0"/>
      <w:marBottom w:val="0"/>
      <w:divBdr>
        <w:top w:val="none" w:sz="0" w:space="0" w:color="auto"/>
        <w:left w:val="none" w:sz="0" w:space="0" w:color="auto"/>
        <w:bottom w:val="none" w:sz="0" w:space="0" w:color="auto"/>
        <w:right w:val="none" w:sz="0" w:space="0" w:color="auto"/>
      </w:divBdr>
    </w:div>
    <w:div w:id="649289258">
      <w:bodyDiv w:val="1"/>
      <w:marLeft w:val="0"/>
      <w:marRight w:val="0"/>
      <w:marTop w:val="0"/>
      <w:marBottom w:val="0"/>
      <w:divBdr>
        <w:top w:val="none" w:sz="0" w:space="0" w:color="auto"/>
        <w:left w:val="none" w:sz="0" w:space="0" w:color="auto"/>
        <w:bottom w:val="none" w:sz="0" w:space="0" w:color="auto"/>
        <w:right w:val="none" w:sz="0" w:space="0" w:color="auto"/>
      </w:divBdr>
    </w:div>
    <w:div w:id="1121612935">
      <w:bodyDiv w:val="1"/>
      <w:marLeft w:val="0"/>
      <w:marRight w:val="0"/>
      <w:marTop w:val="0"/>
      <w:marBottom w:val="0"/>
      <w:divBdr>
        <w:top w:val="none" w:sz="0" w:space="0" w:color="auto"/>
        <w:left w:val="none" w:sz="0" w:space="0" w:color="auto"/>
        <w:bottom w:val="none" w:sz="0" w:space="0" w:color="auto"/>
        <w:right w:val="none" w:sz="0" w:space="0" w:color="auto"/>
      </w:divBdr>
    </w:div>
    <w:div w:id="1142117291">
      <w:bodyDiv w:val="1"/>
      <w:marLeft w:val="0"/>
      <w:marRight w:val="0"/>
      <w:marTop w:val="0"/>
      <w:marBottom w:val="0"/>
      <w:divBdr>
        <w:top w:val="none" w:sz="0" w:space="0" w:color="auto"/>
        <w:left w:val="none" w:sz="0" w:space="0" w:color="auto"/>
        <w:bottom w:val="none" w:sz="0" w:space="0" w:color="auto"/>
        <w:right w:val="none" w:sz="0" w:space="0" w:color="auto"/>
      </w:divBdr>
    </w:div>
    <w:div w:id="1152791994">
      <w:bodyDiv w:val="1"/>
      <w:marLeft w:val="0"/>
      <w:marRight w:val="0"/>
      <w:marTop w:val="0"/>
      <w:marBottom w:val="0"/>
      <w:divBdr>
        <w:top w:val="none" w:sz="0" w:space="0" w:color="auto"/>
        <w:left w:val="none" w:sz="0" w:space="0" w:color="auto"/>
        <w:bottom w:val="none" w:sz="0" w:space="0" w:color="auto"/>
        <w:right w:val="none" w:sz="0" w:space="0" w:color="auto"/>
      </w:divBdr>
    </w:div>
    <w:div w:id="1366061014">
      <w:bodyDiv w:val="1"/>
      <w:marLeft w:val="0"/>
      <w:marRight w:val="0"/>
      <w:marTop w:val="0"/>
      <w:marBottom w:val="0"/>
      <w:divBdr>
        <w:top w:val="none" w:sz="0" w:space="0" w:color="auto"/>
        <w:left w:val="none" w:sz="0" w:space="0" w:color="auto"/>
        <w:bottom w:val="none" w:sz="0" w:space="0" w:color="auto"/>
        <w:right w:val="none" w:sz="0" w:space="0" w:color="auto"/>
      </w:divBdr>
    </w:div>
    <w:div w:id="1468626180">
      <w:bodyDiv w:val="1"/>
      <w:marLeft w:val="0"/>
      <w:marRight w:val="0"/>
      <w:marTop w:val="0"/>
      <w:marBottom w:val="0"/>
      <w:divBdr>
        <w:top w:val="none" w:sz="0" w:space="0" w:color="auto"/>
        <w:left w:val="none" w:sz="0" w:space="0" w:color="auto"/>
        <w:bottom w:val="none" w:sz="0" w:space="0" w:color="auto"/>
        <w:right w:val="none" w:sz="0" w:space="0" w:color="auto"/>
      </w:divBdr>
    </w:div>
    <w:div w:id="1903101950">
      <w:bodyDiv w:val="1"/>
      <w:marLeft w:val="0"/>
      <w:marRight w:val="0"/>
      <w:marTop w:val="0"/>
      <w:marBottom w:val="0"/>
      <w:divBdr>
        <w:top w:val="none" w:sz="0" w:space="0" w:color="auto"/>
        <w:left w:val="none" w:sz="0" w:space="0" w:color="auto"/>
        <w:bottom w:val="none" w:sz="0" w:space="0" w:color="auto"/>
        <w:right w:val="none" w:sz="0" w:space="0" w:color="auto"/>
      </w:divBdr>
    </w:div>
    <w:div w:id="2031909053">
      <w:bodyDiv w:val="1"/>
      <w:marLeft w:val="0"/>
      <w:marRight w:val="0"/>
      <w:marTop w:val="0"/>
      <w:marBottom w:val="0"/>
      <w:divBdr>
        <w:top w:val="none" w:sz="0" w:space="0" w:color="auto"/>
        <w:left w:val="none" w:sz="0" w:space="0" w:color="auto"/>
        <w:bottom w:val="none" w:sz="0" w:space="0" w:color="auto"/>
        <w:right w:val="none" w:sz="0" w:space="0" w:color="auto"/>
      </w:divBdr>
    </w:div>
    <w:div w:id="204794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8EFEBD96587B4297EEB74CA4732D2D" ma:contentTypeVersion="10" ma:contentTypeDescription="Create a new document." ma:contentTypeScope="" ma:versionID="47c91f4c25ec898c33d40a87a6aff37a">
  <xsd:schema xmlns:xsd="http://www.w3.org/2001/XMLSchema" xmlns:xs="http://www.w3.org/2001/XMLSchema" xmlns:p="http://schemas.microsoft.com/office/2006/metadata/properties" xmlns:ns3="517458a5-2c29-4427-b350-1ff6e418d6e6" targetNamespace="http://schemas.microsoft.com/office/2006/metadata/properties" ma:root="true" ma:fieldsID="60c8a0438230f792f6041f20bba0d442" ns3:_="">
    <xsd:import namespace="517458a5-2c29-4427-b350-1ff6e418d6e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458a5-2c29-4427-b350-1ff6e418d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163DEA-C3F0-4D03-95F4-65B718E8A210}">
  <ds:schemaRefs>
    <ds:schemaRef ds:uri="http://schemas.microsoft.com/sharepoint/v3/contenttype/forms"/>
  </ds:schemaRefs>
</ds:datastoreItem>
</file>

<file path=customXml/itemProps2.xml><?xml version="1.0" encoding="utf-8"?>
<ds:datastoreItem xmlns:ds="http://schemas.openxmlformats.org/officeDocument/2006/customXml" ds:itemID="{CB972D54-D8AC-4915-B938-16C03459A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458a5-2c29-4427-b350-1ff6e418d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8C4357-76D0-45D4-B84D-B3E5D9BEE2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754</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Samuel</dc:creator>
  <cp:keywords/>
  <dc:description/>
  <cp:lastModifiedBy>Brandi Stevens</cp:lastModifiedBy>
  <cp:revision>6</cp:revision>
  <cp:lastPrinted>2019-05-28T14:48:00Z</cp:lastPrinted>
  <dcterms:created xsi:type="dcterms:W3CDTF">2025-01-08T09:20:00Z</dcterms:created>
  <dcterms:modified xsi:type="dcterms:W3CDTF">2025-02-03T10:30:00Z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0x010100588EFEBD96587B4297EEB74CA4732D2D</vt:lpwstr>
  </property>
</Properties>
</file>